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43" w:rsidRPr="00824269" w:rsidRDefault="00824269" w:rsidP="00824269">
      <w:pPr>
        <w:jc w:val="center"/>
        <w:rPr>
          <w:b/>
        </w:rPr>
      </w:pPr>
      <w:r w:rsidRPr="00824269">
        <w:rPr>
          <w:b/>
          <w:spacing w:val="-6"/>
        </w:rPr>
        <w:t>СОВЕТ ДЕПУТАТОВ ГОРОДА РЕУТОВ</w:t>
      </w:r>
    </w:p>
    <w:p w:rsidR="00C622FE" w:rsidRPr="00824269" w:rsidRDefault="00C622FE" w:rsidP="00824269">
      <w:pPr>
        <w:jc w:val="center"/>
        <w:rPr>
          <w:b/>
          <w:bCs/>
        </w:rPr>
      </w:pPr>
    </w:p>
    <w:p w:rsidR="00721DED" w:rsidRPr="00824269" w:rsidRDefault="00824269" w:rsidP="00824269">
      <w:pPr>
        <w:jc w:val="center"/>
        <w:rPr>
          <w:b/>
          <w:bCs/>
        </w:rPr>
      </w:pPr>
      <w:r w:rsidRPr="00824269">
        <w:rPr>
          <w:b/>
          <w:bCs/>
        </w:rPr>
        <w:t>РЕШЕНИЕ</w:t>
      </w:r>
    </w:p>
    <w:p w:rsidR="00721DED" w:rsidRDefault="00721DED" w:rsidP="00C622FE">
      <w:pPr>
        <w:jc w:val="both"/>
        <w:rPr>
          <w:b/>
          <w:bCs/>
        </w:rPr>
      </w:pPr>
    </w:p>
    <w:p w:rsidR="00721DED" w:rsidRPr="00824269" w:rsidRDefault="00824269" w:rsidP="00824269">
      <w:pPr>
        <w:jc w:val="center"/>
        <w:rPr>
          <w:bCs/>
        </w:rPr>
      </w:pPr>
      <w:r w:rsidRPr="00824269">
        <w:rPr>
          <w:bCs/>
        </w:rPr>
        <w:t>от 22.03.2017 № 14/2017-НА</w:t>
      </w:r>
    </w:p>
    <w:p w:rsidR="00721DED" w:rsidRDefault="00721DED" w:rsidP="00C622FE">
      <w:pPr>
        <w:jc w:val="both"/>
        <w:rPr>
          <w:b/>
          <w:bCs/>
        </w:rPr>
      </w:pPr>
    </w:p>
    <w:p w:rsidR="00721DED" w:rsidRDefault="00721DED" w:rsidP="00C622FE">
      <w:pPr>
        <w:jc w:val="both"/>
        <w:rPr>
          <w:b/>
          <w:bCs/>
        </w:rPr>
      </w:pPr>
    </w:p>
    <w:p w:rsidR="00721DED" w:rsidRDefault="00721DED" w:rsidP="00C622FE">
      <w:pPr>
        <w:jc w:val="both"/>
        <w:rPr>
          <w:b/>
          <w:bCs/>
        </w:rPr>
      </w:pPr>
    </w:p>
    <w:p w:rsidR="00721DED" w:rsidRDefault="00721DED" w:rsidP="00C622FE">
      <w:pPr>
        <w:jc w:val="both"/>
        <w:rPr>
          <w:b/>
          <w:bCs/>
        </w:rPr>
      </w:pPr>
    </w:p>
    <w:p w:rsidR="00057418" w:rsidRPr="00057418" w:rsidRDefault="00CD67BA" w:rsidP="00C622FE">
      <w:pPr>
        <w:jc w:val="center"/>
        <w:rPr>
          <w:spacing w:val="-6"/>
        </w:rPr>
      </w:pPr>
      <w:r>
        <w:rPr>
          <w:spacing w:val="-6"/>
        </w:rPr>
        <w:t xml:space="preserve">О внесении изменений в </w:t>
      </w:r>
      <w:r w:rsidR="00BE0E7E">
        <w:rPr>
          <w:spacing w:val="-6"/>
        </w:rPr>
        <w:t>Положения</w:t>
      </w:r>
      <w:r w:rsidR="00A75AE4" w:rsidRPr="00A75AE4">
        <w:rPr>
          <w:spacing w:val="-6"/>
        </w:rPr>
        <w:t xml:space="preserve"> о порядке ведения реестра муниципального имущества</w:t>
      </w:r>
      <w:r w:rsidR="00C622FE">
        <w:rPr>
          <w:spacing w:val="-6"/>
        </w:rPr>
        <w:t xml:space="preserve"> </w:t>
      </w:r>
      <w:r w:rsidR="00A75AE4" w:rsidRPr="00A75AE4">
        <w:rPr>
          <w:spacing w:val="-6"/>
        </w:rPr>
        <w:t>городского округа Реутов Московской области</w:t>
      </w:r>
    </w:p>
    <w:p w:rsidR="00E264BD" w:rsidRDefault="00E264BD" w:rsidP="00C622FE">
      <w:pPr>
        <w:jc w:val="both"/>
      </w:pPr>
    </w:p>
    <w:p w:rsidR="008001BD" w:rsidRDefault="008001BD" w:rsidP="00C622FE">
      <w:pPr>
        <w:jc w:val="both"/>
      </w:pPr>
    </w:p>
    <w:p w:rsidR="000E7428" w:rsidRPr="007233CF" w:rsidRDefault="00AB59EB" w:rsidP="00C622FE">
      <w:pPr>
        <w:ind w:firstLine="709"/>
        <w:jc w:val="both"/>
      </w:pPr>
      <w:r w:rsidRPr="00057418">
        <w:rPr>
          <w:spacing w:val="-2"/>
        </w:rPr>
        <w:t xml:space="preserve">В соответствии с Федеральным законом от </w:t>
      </w:r>
      <w:r w:rsidR="00A75AE4">
        <w:rPr>
          <w:spacing w:val="-2"/>
        </w:rPr>
        <w:t>06</w:t>
      </w:r>
      <w:r w:rsidRPr="00057418">
        <w:rPr>
          <w:spacing w:val="-2"/>
        </w:rPr>
        <w:t>.1</w:t>
      </w:r>
      <w:r w:rsidR="00A75AE4">
        <w:rPr>
          <w:spacing w:val="-2"/>
        </w:rPr>
        <w:t>0</w:t>
      </w:r>
      <w:r w:rsidRPr="00057418">
        <w:rPr>
          <w:spacing w:val="-2"/>
        </w:rPr>
        <w:t>.200</w:t>
      </w:r>
      <w:r w:rsidR="00A75AE4">
        <w:rPr>
          <w:spacing w:val="-2"/>
        </w:rPr>
        <w:t>3</w:t>
      </w:r>
      <w:r w:rsidRPr="00057418">
        <w:rPr>
          <w:spacing w:val="-2"/>
        </w:rPr>
        <w:t xml:space="preserve"> №</w:t>
      </w:r>
      <w:r w:rsidR="00721DED">
        <w:rPr>
          <w:spacing w:val="-2"/>
        </w:rPr>
        <w:t xml:space="preserve"> </w:t>
      </w:r>
      <w:r w:rsidRPr="00057418">
        <w:rPr>
          <w:spacing w:val="-2"/>
        </w:rPr>
        <w:t>1</w:t>
      </w:r>
      <w:r w:rsidR="00A75AE4">
        <w:rPr>
          <w:spacing w:val="-2"/>
        </w:rPr>
        <w:t>3</w:t>
      </w:r>
      <w:r w:rsidRPr="00057418">
        <w:rPr>
          <w:spacing w:val="-2"/>
        </w:rPr>
        <w:t>1-ФЗ «</w:t>
      </w:r>
      <w:r w:rsidR="00A75AE4" w:rsidRPr="00A75AE4">
        <w:rPr>
          <w:spacing w:val="-2"/>
        </w:rPr>
        <w:t>Об общих принципах организации местного самоуправления в Российской Федерации</w:t>
      </w:r>
      <w:r w:rsidR="00291458">
        <w:t>»,</w:t>
      </w:r>
      <w:r w:rsidRPr="007233CF">
        <w:t xml:space="preserve"> </w:t>
      </w:r>
      <w:r w:rsidR="00A75AE4">
        <w:t xml:space="preserve">приказом </w:t>
      </w:r>
      <w:r w:rsidR="00A75AE4" w:rsidRPr="00A75AE4">
        <w:t xml:space="preserve">Министерства экономического развития Российской Федерации от 30.08.2011 </w:t>
      </w:r>
      <w:r w:rsidR="00721DED">
        <w:t>№</w:t>
      </w:r>
      <w:r w:rsidR="00A75AE4" w:rsidRPr="00A75AE4">
        <w:t xml:space="preserve"> 424 "Об утверждении Порядка ведения органами местного самоуправления реестров муниципального имущества"</w:t>
      </w:r>
      <w:r w:rsidRPr="007233CF">
        <w:t xml:space="preserve">, </w:t>
      </w:r>
      <w:r w:rsidR="00731392" w:rsidRPr="007233CF">
        <w:t xml:space="preserve">Совет депутатов </w:t>
      </w:r>
      <w:r w:rsidR="0012404F" w:rsidRPr="007233CF">
        <w:t xml:space="preserve">города Реутов </w:t>
      </w:r>
      <w:r w:rsidR="00731392" w:rsidRPr="007233CF">
        <w:t>решил:</w:t>
      </w:r>
    </w:p>
    <w:p w:rsidR="00C622FE" w:rsidRDefault="00C622FE" w:rsidP="00C622FE">
      <w:pPr>
        <w:ind w:firstLine="709"/>
        <w:jc w:val="both"/>
        <w:rPr>
          <w:spacing w:val="-2"/>
        </w:rPr>
      </w:pPr>
    </w:p>
    <w:p w:rsidR="00214004" w:rsidRDefault="00214004" w:rsidP="00214004">
      <w:pPr>
        <w:ind w:firstLine="709"/>
        <w:jc w:val="both"/>
        <w:rPr>
          <w:spacing w:val="-2"/>
        </w:rPr>
      </w:pPr>
      <w:r>
        <w:rPr>
          <w:spacing w:val="-2"/>
        </w:rPr>
        <w:t xml:space="preserve">1. Внести изменения в </w:t>
      </w:r>
      <w:r w:rsidRPr="00057418">
        <w:rPr>
          <w:spacing w:val="-2"/>
        </w:rPr>
        <w:t>П</w:t>
      </w:r>
      <w:r>
        <w:rPr>
          <w:spacing w:val="-2"/>
        </w:rPr>
        <w:t>оложение о п</w:t>
      </w:r>
      <w:r w:rsidRPr="00057418">
        <w:rPr>
          <w:spacing w:val="-2"/>
        </w:rPr>
        <w:t>орядк</w:t>
      </w:r>
      <w:r>
        <w:rPr>
          <w:spacing w:val="-2"/>
        </w:rPr>
        <w:t>е ведения</w:t>
      </w:r>
      <w:r w:rsidRPr="00057418">
        <w:rPr>
          <w:spacing w:val="-2"/>
        </w:rPr>
        <w:t xml:space="preserve"> </w:t>
      </w:r>
      <w:r w:rsidRPr="00A75AE4">
        <w:rPr>
          <w:spacing w:val="-6"/>
        </w:rPr>
        <w:t>реестра муниципального имущества</w:t>
      </w:r>
      <w:r w:rsidRPr="00057418">
        <w:rPr>
          <w:spacing w:val="-2"/>
        </w:rPr>
        <w:t xml:space="preserve"> </w:t>
      </w:r>
      <w:r w:rsidRPr="00A75AE4">
        <w:rPr>
          <w:spacing w:val="-6"/>
        </w:rPr>
        <w:t>городского округа Реутов Московской области</w:t>
      </w:r>
      <w:r w:rsidR="00682D40">
        <w:rPr>
          <w:spacing w:val="-2"/>
        </w:rPr>
        <w:t>, утверждё</w:t>
      </w:r>
      <w:r>
        <w:rPr>
          <w:spacing w:val="-2"/>
        </w:rPr>
        <w:t>нное Решением Реутовского городского Совета депутатов от 25.12.2002 №</w:t>
      </w:r>
      <w:r w:rsidR="00721DED">
        <w:rPr>
          <w:spacing w:val="-2"/>
        </w:rPr>
        <w:t xml:space="preserve"> </w:t>
      </w:r>
      <w:r>
        <w:rPr>
          <w:spacing w:val="-2"/>
        </w:rPr>
        <w:t xml:space="preserve">223/22, изложив его в новой редакции </w:t>
      </w:r>
      <w:r>
        <w:rPr>
          <w:spacing w:val="-6"/>
        </w:rPr>
        <w:t>(прилагается)</w:t>
      </w:r>
      <w:r>
        <w:rPr>
          <w:spacing w:val="-2"/>
        </w:rPr>
        <w:t>.</w:t>
      </w:r>
    </w:p>
    <w:p w:rsidR="00C622FE" w:rsidRDefault="00C622FE" w:rsidP="00C622FE">
      <w:pPr>
        <w:ind w:firstLine="709"/>
        <w:jc w:val="both"/>
        <w:rPr>
          <w:spacing w:val="-2"/>
        </w:rPr>
      </w:pPr>
    </w:p>
    <w:p w:rsidR="000E7428" w:rsidRPr="002B10B8" w:rsidRDefault="00C622FE" w:rsidP="00C622FE">
      <w:pPr>
        <w:ind w:firstLine="709"/>
        <w:jc w:val="both"/>
        <w:rPr>
          <w:spacing w:val="-2"/>
        </w:rPr>
      </w:pPr>
      <w:r>
        <w:rPr>
          <w:spacing w:val="-2"/>
        </w:rPr>
        <w:t xml:space="preserve">2. </w:t>
      </w:r>
      <w:r w:rsidR="00E436E7">
        <w:rPr>
          <w:spacing w:val="-2"/>
        </w:rPr>
        <w:t>Н</w:t>
      </w:r>
      <w:r w:rsidR="00E436E7" w:rsidRPr="00E436E7">
        <w:rPr>
          <w:spacing w:val="-2"/>
        </w:rPr>
        <w:t xml:space="preserve">астоящее Решение </w:t>
      </w:r>
      <w:r w:rsidR="00E436E7">
        <w:rPr>
          <w:spacing w:val="-2"/>
        </w:rPr>
        <w:t xml:space="preserve">опубликовать </w:t>
      </w:r>
      <w:r w:rsidR="00E436E7" w:rsidRPr="00E436E7">
        <w:rPr>
          <w:spacing w:val="-2"/>
        </w:rPr>
        <w:t>в газете «</w:t>
      </w:r>
      <w:proofErr w:type="spellStart"/>
      <w:r w:rsidR="00E436E7" w:rsidRPr="00E436E7">
        <w:rPr>
          <w:spacing w:val="-2"/>
        </w:rPr>
        <w:t>Реут</w:t>
      </w:r>
      <w:proofErr w:type="spellEnd"/>
      <w:r w:rsidR="00E436E7" w:rsidRPr="00E436E7">
        <w:rPr>
          <w:spacing w:val="-2"/>
        </w:rPr>
        <w:t>»</w:t>
      </w:r>
      <w:r w:rsidR="00E436E7">
        <w:rPr>
          <w:spacing w:val="-2"/>
        </w:rPr>
        <w:t xml:space="preserve"> и</w:t>
      </w:r>
      <w:r w:rsidR="000E7428" w:rsidRPr="002B10B8">
        <w:rPr>
          <w:spacing w:val="-2"/>
        </w:rPr>
        <w:t xml:space="preserve"> на город</w:t>
      </w:r>
      <w:r w:rsidR="00E436E7">
        <w:rPr>
          <w:spacing w:val="-2"/>
        </w:rPr>
        <w:t>ском</w:t>
      </w:r>
      <w:r w:rsidR="00E436E7" w:rsidRPr="00E436E7">
        <w:rPr>
          <w:spacing w:val="-2"/>
        </w:rPr>
        <w:t xml:space="preserve"> </w:t>
      </w:r>
      <w:r w:rsidR="00E436E7" w:rsidRPr="002B10B8">
        <w:rPr>
          <w:spacing w:val="-2"/>
        </w:rPr>
        <w:t>сайте</w:t>
      </w:r>
      <w:r w:rsidR="000E7428" w:rsidRPr="002B10B8">
        <w:rPr>
          <w:spacing w:val="-2"/>
        </w:rPr>
        <w:t>.</w:t>
      </w:r>
    </w:p>
    <w:p w:rsidR="00DF2A45" w:rsidRDefault="00DF2A45" w:rsidP="00C622FE">
      <w:pPr>
        <w:jc w:val="both"/>
      </w:pPr>
    </w:p>
    <w:p w:rsidR="00291458" w:rsidRDefault="00291458" w:rsidP="00C622FE">
      <w:pPr>
        <w:jc w:val="both"/>
      </w:pPr>
    </w:p>
    <w:p w:rsidR="00291458" w:rsidRDefault="00291458" w:rsidP="00C622FE">
      <w:pPr>
        <w:jc w:val="both"/>
      </w:pPr>
    </w:p>
    <w:p w:rsidR="00731392" w:rsidRDefault="00731392" w:rsidP="00C622FE">
      <w:pPr>
        <w:jc w:val="both"/>
      </w:pPr>
      <w:r>
        <w:t xml:space="preserve">Глава города </w:t>
      </w:r>
      <w:r w:rsidR="00490DF7">
        <w:t>Реутов</w:t>
      </w:r>
      <w:r w:rsidR="00C622FE">
        <w:tab/>
      </w:r>
      <w:r w:rsidR="00C622FE">
        <w:tab/>
      </w:r>
      <w:r w:rsidR="00C622FE">
        <w:tab/>
      </w:r>
      <w:r w:rsidR="00C622FE">
        <w:tab/>
      </w:r>
      <w:r w:rsidR="00C622FE">
        <w:tab/>
      </w:r>
      <w:r w:rsidR="00C622FE">
        <w:tab/>
      </w:r>
      <w:r w:rsidR="00C622FE">
        <w:tab/>
      </w:r>
      <w:r w:rsidR="00C622FE">
        <w:tab/>
      </w:r>
      <w:r w:rsidR="00C622FE">
        <w:tab/>
      </w:r>
      <w:r w:rsidR="005D6F1A">
        <w:t>С.Г. Юров</w:t>
      </w:r>
    </w:p>
    <w:p w:rsidR="00731392" w:rsidRDefault="00731392" w:rsidP="00C622FE">
      <w:pPr>
        <w:jc w:val="both"/>
      </w:pPr>
    </w:p>
    <w:p w:rsidR="00731392" w:rsidRDefault="00731392" w:rsidP="00C622FE">
      <w:pPr>
        <w:jc w:val="both"/>
      </w:pPr>
    </w:p>
    <w:p w:rsidR="00731392" w:rsidRDefault="00731392" w:rsidP="00C622FE">
      <w:pPr>
        <w:jc w:val="both"/>
      </w:pPr>
    </w:p>
    <w:p w:rsidR="00731392" w:rsidRDefault="00731392" w:rsidP="00C622FE">
      <w:pPr>
        <w:jc w:val="both"/>
      </w:pPr>
    </w:p>
    <w:p w:rsidR="00513E5D" w:rsidRDefault="00513E5D" w:rsidP="00C622FE">
      <w:pPr>
        <w:jc w:val="both"/>
      </w:pPr>
    </w:p>
    <w:p w:rsidR="00513E5D" w:rsidRDefault="00513E5D" w:rsidP="00C622FE">
      <w:pPr>
        <w:jc w:val="both"/>
      </w:pPr>
    </w:p>
    <w:p w:rsidR="00513E5D" w:rsidRDefault="00513E5D" w:rsidP="00C622FE">
      <w:pPr>
        <w:jc w:val="both"/>
      </w:pPr>
    </w:p>
    <w:p w:rsidR="00513E5D" w:rsidRDefault="00513E5D" w:rsidP="00C622FE">
      <w:pPr>
        <w:jc w:val="both"/>
      </w:pPr>
    </w:p>
    <w:p w:rsidR="00513E5D" w:rsidRDefault="00513E5D" w:rsidP="00C622FE">
      <w:pPr>
        <w:jc w:val="both"/>
      </w:pPr>
    </w:p>
    <w:p w:rsidR="00513E5D" w:rsidRDefault="00513E5D" w:rsidP="00C622FE">
      <w:pPr>
        <w:jc w:val="both"/>
      </w:pPr>
    </w:p>
    <w:p w:rsidR="00731392" w:rsidRDefault="00731392" w:rsidP="00C622FE">
      <w:pPr>
        <w:jc w:val="both"/>
      </w:pPr>
    </w:p>
    <w:p w:rsidR="00290D43" w:rsidRPr="00912D49" w:rsidRDefault="00290D43" w:rsidP="00290D43">
      <w:pPr>
        <w:jc w:val="both"/>
      </w:pPr>
      <w:r w:rsidRPr="00912D49">
        <w:t xml:space="preserve">Принято Решением </w:t>
      </w:r>
    </w:p>
    <w:p w:rsidR="00290D43" w:rsidRPr="00912D49" w:rsidRDefault="00290D43" w:rsidP="00290D43">
      <w:pPr>
        <w:jc w:val="both"/>
      </w:pPr>
      <w:r w:rsidRPr="00912D49">
        <w:t xml:space="preserve">Совета депутатов </w:t>
      </w:r>
    </w:p>
    <w:p w:rsidR="00290D43" w:rsidRPr="00912D49" w:rsidRDefault="00290D43" w:rsidP="00290D43">
      <w:pPr>
        <w:jc w:val="both"/>
      </w:pPr>
      <w:r w:rsidRPr="00912D49">
        <w:t xml:space="preserve">города Реутов </w:t>
      </w:r>
    </w:p>
    <w:p w:rsidR="00290D43" w:rsidRPr="00912D49" w:rsidRDefault="00290D43" w:rsidP="00290D43">
      <w:pPr>
        <w:jc w:val="both"/>
      </w:pPr>
      <w:r w:rsidRPr="00912D49">
        <w:t xml:space="preserve">от </w:t>
      </w:r>
      <w:r w:rsidR="00721DED">
        <w:t>22.03.2017 № 354/67</w:t>
      </w:r>
    </w:p>
    <w:p w:rsidR="00291458" w:rsidRDefault="00291458" w:rsidP="00C622FE">
      <w:pPr>
        <w:jc w:val="both"/>
      </w:pPr>
    </w:p>
    <w:p w:rsidR="00285495" w:rsidRDefault="00285495" w:rsidP="00C622FE">
      <w:pPr>
        <w:jc w:val="both"/>
      </w:pPr>
    </w:p>
    <w:p w:rsidR="00490DF7" w:rsidRDefault="00490DF7" w:rsidP="00C622FE">
      <w:pPr>
        <w:jc w:val="both"/>
      </w:pPr>
    </w:p>
    <w:p w:rsidR="00731392" w:rsidRDefault="00731392" w:rsidP="00C622FE">
      <w:pPr>
        <w:jc w:val="both"/>
      </w:pPr>
    </w:p>
    <w:p w:rsidR="00C622FE" w:rsidRDefault="00C622FE" w:rsidP="00C622FE">
      <w:pPr>
        <w:jc w:val="both"/>
      </w:pPr>
    </w:p>
    <w:p w:rsidR="00C622FE" w:rsidRDefault="00C622FE" w:rsidP="00C622FE">
      <w:pPr>
        <w:jc w:val="both"/>
      </w:pPr>
    </w:p>
    <w:p w:rsidR="00C622FE" w:rsidRDefault="00C622FE" w:rsidP="00C622FE">
      <w:pPr>
        <w:jc w:val="both"/>
      </w:pPr>
    </w:p>
    <w:p w:rsidR="00C622FE" w:rsidRDefault="00C622FE" w:rsidP="00C622FE">
      <w:pPr>
        <w:jc w:val="both"/>
      </w:pPr>
    </w:p>
    <w:p w:rsidR="00C622FE" w:rsidRDefault="00C622FE" w:rsidP="00C622FE">
      <w:pPr>
        <w:jc w:val="both"/>
      </w:pPr>
    </w:p>
    <w:p w:rsidR="0030765B" w:rsidRDefault="00DE55A3" w:rsidP="00C622FE">
      <w:pPr>
        <w:ind w:firstLine="5812"/>
        <w:jc w:val="both"/>
      </w:pPr>
      <w:bookmarkStart w:id="0" w:name="_GoBack"/>
      <w:bookmarkEnd w:id="0"/>
      <w:r>
        <w:lastRenderedPageBreak/>
        <w:t>Утверждено</w:t>
      </w:r>
    </w:p>
    <w:p w:rsidR="00C622FE" w:rsidRDefault="00C622FE" w:rsidP="00C622FE">
      <w:pPr>
        <w:ind w:firstLine="5812"/>
        <w:jc w:val="both"/>
      </w:pPr>
      <w:r>
        <w:t>Решением Реутовского городского</w:t>
      </w:r>
    </w:p>
    <w:p w:rsidR="00213F1C" w:rsidRDefault="00213F1C" w:rsidP="00C622FE">
      <w:pPr>
        <w:ind w:firstLine="5812"/>
        <w:jc w:val="both"/>
      </w:pPr>
      <w:r>
        <w:t xml:space="preserve">Совета депутатов </w:t>
      </w:r>
    </w:p>
    <w:p w:rsidR="00213F1C" w:rsidRDefault="00213F1C" w:rsidP="00C622FE">
      <w:pPr>
        <w:ind w:firstLine="5812"/>
        <w:jc w:val="both"/>
      </w:pPr>
      <w:r>
        <w:t>от 25.12.2002 №223/22</w:t>
      </w:r>
    </w:p>
    <w:p w:rsidR="00C622FE" w:rsidRDefault="00213F1C" w:rsidP="00C622FE">
      <w:pPr>
        <w:ind w:firstLine="5812"/>
        <w:jc w:val="both"/>
      </w:pPr>
      <w:r>
        <w:t>(в редакции Решения</w:t>
      </w:r>
      <w:r w:rsidR="00C622FE">
        <w:t xml:space="preserve"> Совета</w:t>
      </w:r>
    </w:p>
    <w:p w:rsidR="00213F1C" w:rsidRDefault="00B5643F" w:rsidP="00C622FE">
      <w:pPr>
        <w:ind w:firstLine="5812"/>
        <w:jc w:val="both"/>
      </w:pPr>
      <w:r>
        <w:t>депутатов города Реутов</w:t>
      </w:r>
    </w:p>
    <w:p w:rsidR="00B5643F" w:rsidRDefault="00721DED" w:rsidP="00C622FE">
      <w:pPr>
        <w:ind w:firstLine="5812"/>
        <w:jc w:val="both"/>
      </w:pPr>
      <w:r>
        <w:t>от 22.03.2017 № 14/2017-НА</w:t>
      </w:r>
      <w:r w:rsidR="00C622FE">
        <w:t>)</w:t>
      </w:r>
    </w:p>
    <w:p w:rsidR="00B5643F" w:rsidRPr="00213F1C" w:rsidRDefault="00B5643F" w:rsidP="00C622FE">
      <w:pPr>
        <w:jc w:val="both"/>
      </w:pPr>
    </w:p>
    <w:p w:rsidR="00213F1C" w:rsidRDefault="00213F1C" w:rsidP="00C622FE">
      <w:pPr>
        <w:jc w:val="both"/>
        <w:rPr>
          <w:b/>
        </w:rPr>
      </w:pPr>
    </w:p>
    <w:p w:rsidR="002B10B8" w:rsidRPr="009A7FA4" w:rsidRDefault="00285495" w:rsidP="00C622FE">
      <w:pPr>
        <w:jc w:val="center"/>
        <w:rPr>
          <w:b/>
        </w:rPr>
      </w:pPr>
      <w:r>
        <w:rPr>
          <w:b/>
        </w:rPr>
        <w:t>ПОЛОЖЕНИЕ</w:t>
      </w:r>
      <w:r w:rsidR="00C622FE">
        <w:rPr>
          <w:b/>
        </w:rPr>
        <w:t xml:space="preserve"> </w:t>
      </w:r>
      <w:r>
        <w:rPr>
          <w:b/>
        </w:rPr>
        <w:t>О ПОРЯД</w:t>
      </w:r>
      <w:r w:rsidR="002B10B8" w:rsidRPr="009A7FA4">
        <w:rPr>
          <w:b/>
        </w:rPr>
        <w:t>К</w:t>
      </w:r>
      <w:r>
        <w:rPr>
          <w:b/>
        </w:rPr>
        <w:t>Е</w:t>
      </w:r>
      <w:r w:rsidR="00EF7FEC">
        <w:rPr>
          <w:b/>
        </w:rPr>
        <w:t xml:space="preserve"> </w:t>
      </w:r>
      <w:r>
        <w:rPr>
          <w:b/>
        </w:rPr>
        <w:t>ВЕДЕНИЯ РЕЕСТРА МУНИЦИПАЛЬНОГО ИМУЩЕСТВА</w:t>
      </w:r>
      <w:r w:rsidR="00C622FE">
        <w:rPr>
          <w:b/>
        </w:rPr>
        <w:t xml:space="preserve"> </w:t>
      </w:r>
      <w:r w:rsidR="00EF7FEC">
        <w:rPr>
          <w:b/>
        </w:rPr>
        <w:t>Г</w:t>
      </w:r>
      <w:r>
        <w:rPr>
          <w:b/>
        </w:rPr>
        <w:t>ОРОДСКОГО ОКРУГА РЕУТОВ МОСКОВСКОЙ ОБЛАСТИ</w:t>
      </w:r>
    </w:p>
    <w:p w:rsidR="002B10B8" w:rsidRDefault="002B10B8" w:rsidP="00C622FE">
      <w:pPr>
        <w:jc w:val="both"/>
      </w:pPr>
    </w:p>
    <w:p w:rsidR="00590316" w:rsidRPr="00B548B4" w:rsidRDefault="00590316" w:rsidP="00C622FE">
      <w:pPr>
        <w:pStyle w:val="2"/>
        <w:ind w:firstLine="720"/>
        <w:jc w:val="both"/>
        <w:rPr>
          <w:b w:val="0"/>
          <w:bCs w:val="0"/>
          <w:sz w:val="24"/>
          <w:szCs w:val="24"/>
        </w:rPr>
      </w:pPr>
      <w:r w:rsidRPr="00B548B4">
        <w:rPr>
          <w:b w:val="0"/>
          <w:bCs w:val="0"/>
          <w:sz w:val="24"/>
          <w:szCs w:val="24"/>
        </w:rPr>
        <w:t xml:space="preserve">Настоящее Положение устанавливает порядок ведения </w:t>
      </w:r>
      <w:r w:rsidR="00FB3B63" w:rsidRPr="00B548B4">
        <w:rPr>
          <w:b w:val="0"/>
          <w:bCs w:val="0"/>
          <w:sz w:val="24"/>
          <w:szCs w:val="24"/>
        </w:rPr>
        <w:t>р</w:t>
      </w:r>
      <w:r w:rsidR="000E464D" w:rsidRPr="00B548B4">
        <w:rPr>
          <w:b w:val="0"/>
          <w:bCs w:val="0"/>
          <w:sz w:val="24"/>
          <w:szCs w:val="24"/>
        </w:rPr>
        <w:t xml:space="preserve">еестра </w:t>
      </w:r>
      <w:r w:rsidRPr="00B548B4">
        <w:rPr>
          <w:b w:val="0"/>
          <w:bCs w:val="0"/>
          <w:sz w:val="24"/>
          <w:szCs w:val="24"/>
        </w:rPr>
        <w:t xml:space="preserve">имущества, находящегося в собственности </w:t>
      </w:r>
      <w:r w:rsidR="004E6F8B" w:rsidRPr="00B548B4">
        <w:rPr>
          <w:b w:val="0"/>
          <w:bCs w:val="0"/>
          <w:sz w:val="24"/>
          <w:szCs w:val="24"/>
        </w:rPr>
        <w:t>м</w:t>
      </w:r>
      <w:r w:rsidR="004D76C6">
        <w:rPr>
          <w:b w:val="0"/>
          <w:bCs w:val="0"/>
          <w:sz w:val="24"/>
          <w:szCs w:val="24"/>
        </w:rPr>
        <w:t>униципального образования г</w:t>
      </w:r>
      <w:r w:rsidRPr="00B548B4">
        <w:rPr>
          <w:b w:val="0"/>
          <w:bCs w:val="0"/>
          <w:sz w:val="24"/>
          <w:szCs w:val="24"/>
        </w:rPr>
        <w:t>ород</w:t>
      </w:r>
      <w:r w:rsidR="004E6F8B" w:rsidRPr="00B548B4">
        <w:rPr>
          <w:b w:val="0"/>
          <w:bCs w:val="0"/>
          <w:sz w:val="24"/>
          <w:szCs w:val="24"/>
        </w:rPr>
        <w:t>ской округ</w:t>
      </w:r>
      <w:r w:rsidR="004D76C6">
        <w:rPr>
          <w:b w:val="0"/>
          <w:bCs w:val="0"/>
          <w:sz w:val="24"/>
          <w:szCs w:val="24"/>
        </w:rPr>
        <w:t xml:space="preserve"> Реутов Московской области</w:t>
      </w:r>
      <w:r w:rsidR="00721DED">
        <w:rPr>
          <w:b w:val="0"/>
          <w:bCs w:val="0"/>
          <w:sz w:val="24"/>
          <w:szCs w:val="24"/>
        </w:rPr>
        <w:t xml:space="preserve"> </w:t>
      </w:r>
      <w:r w:rsidR="000E464D" w:rsidRPr="00B548B4">
        <w:rPr>
          <w:b w:val="0"/>
          <w:bCs w:val="0"/>
          <w:sz w:val="24"/>
          <w:szCs w:val="24"/>
        </w:rPr>
        <w:t>в соответствии с законодательством Российской Федерации</w:t>
      </w:r>
      <w:r w:rsidR="004E6F8B" w:rsidRPr="00B548B4">
        <w:rPr>
          <w:b w:val="0"/>
          <w:bCs w:val="0"/>
          <w:sz w:val="24"/>
          <w:szCs w:val="24"/>
        </w:rPr>
        <w:t xml:space="preserve">, в том числе правила внесения сведений об имуществе в </w:t>
      </w:r>
      <w:r w:rsidR="004D76C6">
        <w:rPr>
          <w:b w:val="0"/>
          <w:bCs w:val="0"/>
          <w:sz w:val="24"/>
          <w:szCs w:val="24"/>
        </w:rPr>
        <w:t>р</w:t>
      </w:r>
      <w:r w:rsidR="000E464D" w:rsidRPr="00B548B4">
        <w:rPr>
          <w:b w:val="0"/>
          <w:bCs w:val="0"/>
          <w:sz w:val="24"/>
          <w:szCs w:val="24"/>
        </w:rPr>
        <w:t>еестр</w:t>
      </w:r>
      <w:r w:rsidR="004D76C6">
        <w:rPr>
          <w:b w:val="0"/>
          <w:bCs w:val="0"/>
          <w:sz w:val="24"/>
          <w:szCs w:val="24"/>
        </w:rPr>
        <w:t xml:space="preserve"> муниципального имущества</w:t>
      </w:r>
      <w:r w:rsidR="004E6F8B" w:rsidRPr="00B548B4">
        <w:rPr>
          <w:b w:val="0"/>
          <w:bCs w:val="0"/>
          <w:sz w:val="24"/>
          <w:szCs w:val="24"/>
        </w:rPr>
        <w:t xml:space="preserve">, общие требования к порядку предоставления информации из </w:t>
      </w:r>
      <w:r w:rsidR="004D76C6">
        <w:rPr>
          <w:b w:val="0"/>
          <w:bCs w:val="0"/>
          <w:sz w:val="24"/>
          <w:szCs w:val="24"/>
        </w:rPr>
        <w:t>р</w:t>
      </w:r>
      <w:r w:rsidR="000E464D" w:rsidRPr="00B548B4">
        <w:rPr>
          <w:b w:val="0"/>
          <w:bCs w:val="0"/>
          <w:sz w:val="24"/>
          <w:szCs w:val="24"/>
        </w:rPr>
        <w:t>еестра</w:t>
      </w:r>
      <w:r w:rsidR="004D76C6">
        <w:rPr>
          <w:b w:val="0"/>
          <w:bCs w:val="0"/>
          <w:sz w:val="24"/>
          <w:szCs w:val="24"/>
        </w:rPr>
        <w:t xml:space="preserve"> муниципального имущества</w:t>
      </w:r>
      <w:r w:rsidR="004E6F8B" w:rsidRPr="00B548B4">
        <w:rPr>
          <w:b w:val="0"/>
          <w:bCs w:val="0"/>
          <w:sz w:val="24"/>
          <w:szCs w:val="24"/>
        </w:rPr>
        <w:t>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</w:t>
      </w:r>
      <w:r w:rsidR="00721DED">
        <w:rPr>
          <w:b w:val="0"/>
          <w:bCs w:val="0"/>
          <w:sz w:val="24"/>
          <w:szCs w:val="24"/>
        </w:rPr>
        <w:t>ё</w:t>
      </w:r>
      <w:r w:rsidR="004E6F8B" w:rsidRPr="00B548B4">
        <w:rPr>
          <w:b w:val="0"/>
          <w:bCs w:val="0"/>
          <w:sz w:val="24"/>
          <w:szCs w:val="24"/>
        </w:rPr>
        <w:t xml:space="preserve">ту в </w:t>
      </w:r>
      <w:r w:rsidR="004D76C6">
        <w:rPr>
          <w:b w:val="0"/>
          <w:bCs w:val="0"/>
          <w:sz w:val="24"/>
          <w:szCs w:val="24"/>
        </w:rPr>
        <w:t>р</w:t>
      </w:r>
      <w:r w:rsidR="00FF434F" w:rsidRPr="00B548B4">
        <w:rPr>
          <w:b w:val="0"/>
          <w:bCs w:val="0"/>
          <w:sz w:val="24"/>
          <w:szCs w:val="24"/>
        </w:rPr>
        <w:t>еестре</w:t>
      </w:r>
      <w:r w:rsidR="004D76C6">
        <w:rPr>
          <w:b w:val="0"/>
          <w:bCs w:val="0"/>
          <w:sz w:val="24"/>
          <w:szCs w:val="24"/>
        </w:rPr>
        <w:t xml:space="preserve"> муниципального имущества</w:t>
      </w:r>
      <w:r w:rsidR="004E6F8B" w:rsidRPr="00B548B4">
        <w:rPr>
          <w:b w:val="0"/>
          <w:bCs w:val="0"/>
          <w:sz w:val="24"/>
          <w:szCs w:val="24"/>
        </w:rPr>
        <w:t>.</w:t>
      </w:r>
    </w:p>
    <w:p w:rsidR="00590316" w:rsidRPr="00B548B4" w:rsidRDefault="00FF434F" w:rsidP="00C622FE">
      <w:pPr>
        <w:pStyle w:val="a8"/>
        <w:tabs>
          <w:tab w:val="clear" w:pos="1134"/>
        </w:tabs>
        <w:ind w:firstLine="709"/>
      </w:pPr>
      <w:r w:rsidRPr="00B548B4">
        <w:t>Для</w:t>
      </w:r>
      <w:r w:rsidR="00590316" w:rsidRPr="00B548B4">
        <w:t xml:space="preserve"> цел</w:t>
      </w:r>
      <w:r w:rsidRPr="00B548B4">
        <w:t>ей</w:t>
      </w:r>
      <w:r w:rsidR="00590316" w:rsidRPr="00B548B4">
        <w:t xml:space="preserve"> настоящего Положения применяются следующие основные понятия:</w:t>
      </w:r>
    </w:p>
    <w:p w:rsidR="00FF434F" w:rsidRPr="00B548B4" w:rsidRDefault="00721DED" w:rsidP="00C622FE">
      <w:pPr>
        <w:pStyle w:val="2"/>
        <w:tabs>
          <w:tab w:val="left" w:pos="709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F434F" w:rsidRPr="00B548B4">
        <w:rPr>
          <w:b w:val="0"/>
          <w:sz w:val="24"/>
          <w:szCs w:val="24"/>
        </w:rPr>
        <w:t>муниципальное имущество</w:t>
      </w:r>
      <w:r w:rsidR="00A53327">
        <w:rPr>
          <w:b w:val="0"/>
          <w:sz w:val="24"/>
          <w:szCs w:val="24"/>
        </w:rPr>
        <w:t xml:space="preserve"> </w:t>
      </w:r>
      <w:r w:rsidR="00FF434F" w:rsidRPr="00B548B4">
        <w:rPr>
          <w:b w:val="0"/>
          <w:bCs w:val="0"/>
          <w:sz w:val="24"/>
          <w:szCs w:val="24"/>
        </w:rPr>
        <w:t xml:space="preserve">– имущество, </w:t>
      </w:r>
      <w:r w:rsidR="004D76C6">
        <w:rPr>
          <w:b w:val="0"/>
          <w:bCs w:val="0"/>
          <w:sz w:val="24"/>
          <w:szCs w:val="24"/>
        </w:rPr>
        <w:t>находящееся в собственности муниципального образования г</w:t>
      </w:r>
      <w:r w:rsidR="00FF434F" w:rsidRPr="00B548B4">
        <w:rPr>
          <w:b w:val="0"/>
          <w:bCs w:val="0"/>
          <w:sz w:val="24"/>
          <w:szCs w:val="24"/>
        </w:rPr>
        <w:t xml:space="preserve">ородской </w:t>
      </w:r>
      <w:r w:rsidR="004D76C6">
        <w:rPr>
          <w:b w:val="0"/>
          <w:bCs w:val="0"/>
          <w:sz w:val="24"/>
          <w:szCs w:val="24"/>
        </w:rPr>
        <w:t>округ Реутов Московской области</w:t>
      </w:r>
      <w:r w:rsidR="00FF434F" w:rsidRPr="00B548B4">
        <w:rPr>
          <w:b w:val="0"/>
          <w:bCs w:val="0"/>
          <w:sz w:val="24"/>
          <w:szCs w:val="24"/>
        </w:rPr>
        <w:t>;</w:t>
      </w:r>
    </w:p>
    <w:p w:rsidR="00590316" w:rsidRPr="00B548B4" w:rsidRDefault="00721DED" w:rsidP="00721DED">
      <w:pPr>
        <w:pStyle w:val="2"/>
        <w:tabs>
          <w:tab w:val="left" w:pos="709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90316" w:rsidRPr="00B548B4">
        <w:rPr>
          <w:b w:val="0"/>
          <w:sz w:val="24"/>
          <w:szCs w:val="24"/>
        </w:rPr>
        <w:t>уч</w:t>
      </w:r>
      <w:r>
        <w:rPr>
          <w:b w:val="0"/>
          <w:sz w:val="24"/>
          <w:szCs w:val="24"/>
        </w:rPr>
        <w:t>ё</w:t>
      </w:r>
      <w:r w:rsidR="00590316" w:rsidRPr="00B548B4">
        <w:rPr>
          <w:b w:val="0"/>
          <w:sz w:val="24"/>
          <w:szCs w:val="24"/>
        </w:rPr>
        <w:t>т муниципально</w:t>
      </w:r>
      <w:r w:rsidR="00FF434F" w:rsidRPr="00B548B4">
        <w:rPr>
          <w:b w:val="0"/>
          <w:sz w:val="24"/>
          <w:szCs w:val="24"/>
        </w:rPr>
        <w:t>го</w:t>
      </w:r>
      <w:r w:rsidR="00590316" w:rsidRPr="00B548B4">
        <w:rPr>
          <w:b w:val="0"/>
          <w:sz w:val="24"/>
          <w:szCs w:val="24"/>
        </w:rPr>
        <w:t xml:space="preserve"> </w:t>
      </w:r>
      <w:r w:rsidR="00FF434F" w:rsidRPr="00B548B4">
        <w:rPr>
          <w:b w:val="0"/>
          <w:sz w:val="24"/>
          <w:szCs w:val="24"/>
        </w:rPr>
        <w:t xml:space="preserve">имущества </w:t>
      </w:r>
      <w:r w:rsidR="00590316" w:rsidRPr="00B548B4">
        <w:rPr>
          <w:b w:val="0"/>
          <w:bCs w:val="0"/>
          <w:sz w:val="24"/>
          <w:szCs w:val="24"/>
        </w:rPr>
        <w:t>– сбор, регистрация и обобщение информации о муниципальной собственности;</w:t>
      </w:r>
    </w:p>
    <w:p w:rsidR="00590316" w:rsidRPr="00B548B4" w:rsidRDefault="00721DED" w:rsidP="00721DED">
      <w:pPr>
        <w:tabs>
          <w:tab w:val="left" w:pos="709"/>
        </w:tabs>
        <w:autoSpaceDE w:val="0"/>
        <w:autoSpaceDN w:val="0"/>
        <w:jc w:val="both"/>
      </w:pPr>
      <w:r>
        <w:rPr>
          <w:bCs/>
        </w:rPr>
        <w:tab/>
        <w:t>объект учё</w:t>
      </w:r>
      <w:r w:rsidR="00590316" w:rsidRPr="00B548B4">
        <w:rPr>
          <w:bCs/>
        </w:rPr>
        <w:t>та</w:t>
      </w:r>
      <w:r w:rsidR="00590316" w:rsidRPr="00B548B4">
        <w:t xml:space="preserve"> – объект муниципальной собственности, в отношении ко</w:t>
      </w:r>
      <w:r>
        <w:t>торого осуществляется учё</w:t>
      </w:r>
      <w:r w:rsidR="00590316" w:rsidRPr="00B548B4">
        <w:t>т и сведения</w:t>
      </w:r>
      <w:r>
        <w:t>,</w:t>
      </w:r>
      <w:r w:rsidR="00590316" w:rsidRPr="00B548B4">
        <w:t xml:space="preserve"> о котором подлежат внесению в </w:t>
      </w:r>
      <w:r w:rsidR="00FB3B63" w:rsidRPr="00B548B4">
        <w:t>р</w:t>
      </w:r>
      <w:r w:rsidR="00FF434F" w:rsidRPr="00B548B4">
        <w:t xml:space="preserve">еестр </w:t>
      </w:r>
      <w:r w:rsidR="00590316" w:rsidRPr="00B548B4">
        <w:t>муниципально</w:t>
      </w:r>
      <w:r w:rsidR="00FF434F" w:rsidRPr="00B548B4">
        <w:t>го</w:t>
      </w:r>
      <w:r w:rsidR="00590316" w:rsidRPr="00B548B4">
        <w:t xml:space="preserve"> </w:t>
      </w:r>
      <w:r w:rsidR="00FF434F" w:rsidRPr="00B548B4">
        <w:t>имущества</w:t>
      </w:r>
      <w:r w:rsidR="00590316" w:rsidRPr="00B548B4">
        <w:t>;</w:t>
      </w:r>
    </w:p>
    <w:p w:rsidR="00590316" w:rsidRPr="00B548B4" w:rsidRDefault="00721DED" w:rsidP="00721DED">
      <w:pPr>
        <w:tabs>
          <w:tab w:val="left" w:pos="709"/>
        </w:tabs>
        <w:autoSpaceDE w:val="0"/>
        <w:autoSpaceDN w:val="0"/>
        <w:jc w:val="both"/>
      </w:pPr>
      <w:r>
        <w:rPr>
          <w:bCs/>
        </w:rPr>
        <w:tab/>
      </w:r>
      <w:r w:rsidR="00590316" w:rsidRPr="00B548B4">
        <w:rPr>
          <w:bCs/>
        </w:rPr>
        <w:t>реестр муниципальн</w:t>
      </w:r>
      <w:r w:rsidR="00FF434F" w:rsidRPr="00B548B4">
        <w:rPr>
          <w:bCs/>
        </w:rPr>
        <w:t>ого</w:t>
      </w:r>
      <w:r w:rsidR="00590316" w:rsidRPr="00B548B4">
        <w:rPr>
          <w:bCs/>
        </w:rPr>
        <w:t xml:space="preserve"> </w:t>
      </w:r>
      <w:r w:rsidR="00FF434F" w:rsidRPr="00B548B4">
        <w:rPr>
          <w:bCs/>
        </w:rPr>
        <w:t>имущества</w:t>
      </w:r>
      <w:r w:rsidR="00CE0FDC">
        <w:rPr>
          <w:bCs/>
        </w:rPr>
        <w:t xml:space="preserve"> </w:t>
      </w:r>
      <w:r w:rsidR="00590316" w:rsidRPr="00B548B4">
        <w:t xml:space="preserve">– информационная система, </w:t>
      </w:r>
      <w:r w:rsidR="00E021B8">
        <w:t>содержащая перечень объектов учё</w:t>
      </w:r>
      <w:r w:rsidR="00590316" w:rsidRPr="00B548B4">
        <w:t>та и сведения, характеризующие эти объекты;</w:t>
      </w:r>
    </w:p>
    <w:p w:rsidR="00590316" w:rsidRPr="00B548B4" w:rsidRDefault="00721DED" w:rsidP="00721DED">
      <w:pPr>
        <w:tabs>
          <w:tab w:val="left" w:pos="709"/>
        </w:tabs>
        <w:autoSpaceDE w:val="0"/>
        <w:autoSpaceDN w:val="0"/>
        <w:jc w:val="both"/>
      </w:pPr>
      <w:r>
        <w:rPr>
          <w:bCs/>
        </w:rPr>
        <w:tab/>
      </w:r>
      <w:r w:rsidR="00590316" w:rsidRPr="00B548B4">
        <w:rPr>
          <w:bCs/>
        </w:rPr>
        <w:t>ведение реестра муниципально</w:t>
      </w:r>
      <w:r w:rsidR="00FF434F" w:rsidRPr="00B548B4">
        <w:rPr>
          <w:bCs/>
        </w:rPr>
        <w:t>го</w:t>
      </w:r>
      <w:r w:rsidR="00590316" w:rsidRPr="00B548B4">
        <w:rPr>
          <w:bCs/>
        </w:rPr>
        <w:t xml:space="preserve"> </w:t>
      </w:r>
      <w:r w:rsidR="00FF434F" w:rsidRPr="00B548B4">
        <w:rPr>
          <w:bCs/>
        </w:rPr>
        <w:t>имущества</w:t>
      </w:r>
      <w:r w:rsidR="00590316" w:rsidRPr="00B548B4">
        <w:t xml:space="preserve"> – внесени</w:t>
      </w:r>
      <w:r w:rsidR="00FB3B63" w:rsidRPr="00B548B4">
        <w:t>е</w:t>
      </w:r>
      <w:r w:rsidR="00590316" w:rsidRPr="00B548B4">
        <w:t xml:space="preserve"> в </w:t>
      </w:r>
      <w:r w:rsidR="00CE0FDC">
        <w:t>р</w:t>
      </w:r>
      <w:r w:rsidR="00FB3B63" w:rsidRPr="00B548B4">
        <w:t>еестр</w:t>
      </w:r>
      <w:r w:rsidR="00CE0FDC">
        <w:t xml:space="preserve"> муниципального имущества</w:t>
      </w:r>
      <w:r w:rsidR="00FB3B63" w:rsidRPr="00B548B4">
        <w:t xml:space="preserve"> </w:t>
      </w:r>
      <w:r w:rsidR="00E021B8">
        <w:t>сведений об объектах учё</w:t>
      </w:r>
      <w:r w:rsidR="00590316" w:rsidRPr="00B548B4">
        <w:t>та, обновление этих сведений и исключение их из реестра муниципально</w:t>
      </w:r>
      <w:r w:rsidR="00FB3B63" w:rsidRPr="00B548B4">
        <w:t>го</w:t>
      </w:r>
      <w:r w:rsidR="00590316" w:rsidRPr="00B548B4">
        <w:t xml:space="preserve"> </w:t>
      </w:r>
      <w:r w:rsidR="00FB3B63" w:rsidRPr="00B548B4">
        <w:t>имущества</w:t>
      </w:r>
      <w:r w:rsidR="00590316" w:rsidRPr="00B548B4">
        <w:t>.</w:t>
      </w:r>
    </w:p>
    <w:p w:rsidR="00D45510" w:rsidRPr="00B548B4" w:rsidRDefault="00FB3B63" w:rsidP="00C622FE">
      <w:pPr>
        <w:pStyle w:val="a8"/>
        <w:tabs>
          <w:tab w:val="clear" w:pos="1134"/>
          <w:tab w:val="left" w:pos="709"/>
        </w:tabs>
      </w:pPr>
      <w:r w:rsidRPr="00B548B4">
        <w:tab/>
      </w:r>
      <w:r w:rsidR="00E021B8">
        <w:t>Учё</w:t>
      </w:r>
      <w:r w:rsidR="00590316" w:rsidRPr="00B548B4">
        <w:t xml:space="preserve">т и ведение </w:t>
      </w:r>
      <w:r w:rsidR="00E021B8">
        <w:t>р</w:t>
      </w:r>
      <w:r w:rsidRPr="00B548B4">
        <w:t>еестра</w:t>
      </w:r>
      <w:r w:rsidR="00E021B8">
        <w:t xml:space="preserve"> муниципального имущества (далее – Реестр)</w:t>
      </w:r>
      <w:r w:rsidRPr="00B548B4">
        <w:t xml:space="preserve"> </w:t>
      </w:r>
      <w:r w:rsidR="00D45510" w:rsidRPr="00B548B4">
        <w:t>осуществляю</w:t>
      </w:r>
      <w:r w:rsidR="00590316" w:rsidRPr="00B548B4">
        <w:t>тся с целью формирования полной и достоверной информации, необходимой органам местного самоуправления при осуществлении ими полномочий по управлению и распоряжению муниципальной собственностью</w:t>
      </w:r>
      <w:r w:rsidR="00B548B4" w:rsidRPr="00B548B4">
        <w:t>, а также подтверждения права собственнос</w:t>
      </w:r>
      <w:r w:rsidR="00E021B8">
        <w:t>ти муниципального образования г</w:t>
      </w:r>
      <w:r w:rsidR="00B548B4" w:rsidRPr="00B548B4">
        <w:t xml:space="preserve">ородской </w:t>
      </w:r>
      <w:r w:rsidR="00E021B8">
        <w:t>округ Реутов Московской области</w:t>
      </w:r>
      <w:r w:rsidR="00B548B4" w:rsidRPr="00B548B4">
        <w:t xml:space="preserve"> на объекты муниципальной собственности</w:t>
      </w:r>
      <w:r w:rsidR="00590316" w:rsidRPr="00B548B4">
        <w:t>.</w:t>
      </w:r>
    </w:p>
    <w:p w:rsidR="00590316" w:rsidRPr="00B548B4" w:rsidRDefault="00872E88" w:rsidP="00C622FE">
      <w:pPr>
        <w:pStyle w:val="a8"/>
        <w:tabs>
          <w:tab w:val="clear" w:pos="1134"/>
        </w:tabs>
        <w:ind w:firstLine="709"/>
        <w:rPr>
          <w:b/>
          <w:bCs/>
        </w:rPr>
      </w:pPr>
      <w:r w:rsidRPr="00B548B4">
        <w:rPr>
          <w:b/>
          <w:bCs/>
        </w:rPr>
        <w:t>1</w:t>
      </w:r>
      <w:r w:rsidR="00C622FE">
        <w:rPr>
          <w:b/>
          <w:bCs/>
        </w:rPr>
        <w:t xml:space="preserve">. </w:t>
      </w:r>
      <w:r w:rsidR="00E021B8">
        <w:rPr>
          <w:b/>
          <w:bCs/>
        </w:rPr>
        <w:t>Объекты учё</w:t>
      </w:r>
      <w:r w:rsidR="00590316" w:rsidRPr="00B548B4">
        <w:rPr>
          <w:b/>
          <w:bCs/>
        </w:rPr>
        <w:t>та</w:t>
      </w:r>
    </w:p>
    <w:p w:rsidR="00590316" w:rsidRPr="00B548B4" w:rsidRDefault="00872E88" w:rsidP="00C622FE">
      <w:pPr>
        <w:pStyle w:val="3"/>
        <w:ind w:left="0" w:firstLine="709"/>
        <w:jc w:val="both"/>
      </w:pPr>
      <w:r w:rsidRPr="00B548B4">
        <w:rPr>
          <w:bCs/>
        </w:rPr>
        <w:t>1</w:t>
      </w:r>
      <w:r w:rsidR="00590316" w:rsidRPr="00B548B4">
        <w:rPr>
          <w:bCs/>
        </w:rPr>
        <w:t>.1</w:t>
      </w:r>
      <w:r w:rsidR="00C622FE">
        <w:t xml:space="preserve">. </w:t>
      </w:r>
      <w:r w:rsidR="00E021B8">
        <w:t>Объектами учё</w:t>
      </w:r>
      <w:r w:rsidR="00590316" w:rsidRPr="00B548B4">
        <w:t xml:space="preserve">та </w:t>
      </w:r>
      <w:r w:rsidR="003C573C" w:rsidRPr="00B548B4">
        <w:t xml:space="preserve">в </w:t>
      </w:r>
      <w:r w:rsidR="00CB3834" w:rsidRPr="00B548B4">
        <w:t xml:space="preserve">Реестре </w:t>
      </w:r>
      <w:r w:rsidR="00590316" w:rsidRPr="00B548B4">
        <w:t>являются:</w:t>
      </w:r>
    </w:p>
    <w:p w:rsidR="00872E88" w:rsidRPr="00B548B4" w:rsidRDefault="00872E88" w:rsidP="00C622FE">
      <w:pPr>
        <w:pStyle w:val="3"/>
        <w:ind w:left="0" w:firstLine="720"/>
        <w:jc w:val="both"/>
        <w:rPr>
          <w:bCs/>
        </w:rPr>
      </w:pPr>
      <w:r w:rsidRPr="00B548B4">
        <w:rPr>
          <w:bCs/>
        </w:rPr>
        <w:t>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</w:t>
      </w:r>
      <w:r w:rsidR="00DD579C">
        <w:rPr>
          <w:bCs/>
        </w:rPr>
        <w:t>ли иной прочно связанный с землё</w:t>
      </w:r>
      <w:r w:rsidRPr="00B548B4">
        <w:rPr>
          <w:bCs/>
        </w:rPr>
        <w:t>й объект, перемещение которого без соразмерного ущерба его назначению невозмо</w:t>
      </w:r>
      <w:r w:rsidR="00DD579C">
        <w:rPr>
          <w:bCs/>
        </w:rPr>
        <w:t>жно, либо иное имущество, отнесё</w:t>
      </w:r>
      <w:r w:rsidRPr="00B548B4">
        <w:rPr>
          <w:bCs/>
        </w:rPr>
        <w:t>нное законом к недвижимости);</w:t>
      </w:r>
    </w:p>
    <w:p w:rsidR="00872E88" w:rsidRPr="00B548B4" w:rsidRDefault="00872E88" w:rsidP="00C622FE">
      <w:pPr>
        <w:pStyle w:val="3"/>
        <w:ind w:left="0" w:firstLine="720"/>
        <w:jc w:val="both"/>
        <w:rPr>
          <w:bCs/>
        </w:rPr>
      </w:pPr>
      <w:r w:rsidRPr="00B548B4">
        <w:rPr>
          <w:bCs/>
        </w:rPr>
        <w:t>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</w:t>
      </w:r>
      <w:r w:rsidR="00DA2C3B" w:rsidRPr="00B548B4">
        <w:rPr>
          <w:bCs/>
        </w:rPr>
        <w:t>,</w:t>
      </w:r>
      <w:r w:rsidRPr="00B548B4">
        <w:rPr>
          <w:bCs/>
        </w:rPr>
        <w:t xml:space="preserve"> иное не относящееся к недвижимости имущество;</w:t>
      </w:r>
    </w:p>
    <w:p w:rsidR="0030765B" w:rsidRPr="00CA49C5" w:rsidRDefault="00872E88" w:rsidP="00C622FE">
      <w:pPr>
        <w:pStyle w:val="3"/>
        <w:tabs>
          <w:tab w:val="left" w:pos="993"/>
        </w:tabs>
        <w:ind w:left="0" w:firstLine="720"/>
        <w:jc w:val="both"/>
        <w:rPr>
          <w:bCs/>
        </w:rPr>
      </w:pPr>
      <w:r w:rsidRPr="00B548B4">
        <w:rPr>
          <w:bCs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</w:t>
      </w:r>
      <w:r w:rsidR="00DD579C">
        <w:rPr>
          <w:bCs/>
        </w:rPr>
        <w:t>ат муниципальному образованию г</w:t>
      </w:r>
      <w:r w:rsidRPr="00B548B4">
        <w:rPr>
          <w:bCs/>
        </w:rPr>
        <w:t xml:space="preserve">ородской округ Реутов </w:t>
      </w:r>
      <w:r w:rsidR="00DD579C">
        <w:rPr>
          <w:bCs/>
        </w:rPr>
        <w:lastRenderedPageBreak/>
        <w:t>Московской области</w:t>
      </w:r>
      <w:r w:rsidRPr="00B548B4">
        <w:rPr>
          <w:bCs/>
        </w:rPr>
        <w:t>, иные юридические лица, учредителем (участником) которых является муниципальное образование.</w:t>
      </w:r>
    </w:p>
    <w:p w:rsidR="0030765B" w:rsidRDefault="0030765B" w:rsidP="00C622FE">
      <w:pPr>
        <w:pStyle w:val="2"/>
        <w:jc w:val="both"/>
        <w:rPr>
          <w:sz w:val="24"/>
          <w:szCs w:val="24"/>
        </w:rPr>
      </w:pPr>
    </w:p>
    <w:p w:rsidR="00872E88" w:rsidRPr="00CB3834" w:rsidRDefault="00C622FE" w:rsidP="00C622FE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2E88" w:rsidRPr="00CB3834">
        <w:rPr>
          <w:sz w:val="24"/>
          <w:szCs w:val="24"/>
        </w:rPr>
        <w:t xml:space="preserve">Орган </w:t>
      </w:r>
      <w:r w:rsidR="00E7043A" w:rsidRPr="00CB3834">
        <w:rPr>
          <w:sz w:val="24"/>
          <w:szCs w:val="24"/>
        </w:rPr>
        <w:t>местного самоуправления</w:t>
      </w:r>
      <w:r w:rsidR="007068F9" w:rsidRPr="00CB3834">
        <w:rPr>
          <w:sz w:val="24"/>
          <w:szCs w:val="24"/>
        </w:rPr>
        <w:t xml:space="preserve">, осуществляющий ведение </w:t>
      </w:r>
      <w:r w:rsidR="00CB3834" w:rsidRPr="00CB3834">
        <w:rPr>
          <w:sz w:val="24"/>
          <w:szCs w:val="24"/>
        </w:rPr>
        <w:t>Реестра</w:t>
      </w:r>
    </w:p>
    <w:p w:rsidR="00CB3834" w:rsidRPr="00D45510" w:rsidRDefault="00C622FE" w:rsidP="00C622FE">
      <w:pPr>
        <w:pStyle w:val="a8"/>
        <w:tabs>
          <w:tab w:val="clear" w:pos="1134"/>
          <w:tab w:val="left" w:pos="709"/>
        </w:tabs>
      </w:pPr>
      <w:r>
        <w:tab/>
      </w:r>
      <w:r w:rsidR="00872E88" w:rsidRPr="00872E88">
        <w:t>2.1.</w:t>
      </w:r>
      <w:r>
        <w:t xml:space="preserve"> </w:t>
      </w:r>
      <w:r w:rsidR="00CB3834">
        <w:t xml:space="preserve">Собственником </w:t>
      </w:r>
      <w:r w:rsidR="00DD579C">
        <w:t>Реестра</w:t>
      </w:r>
      <w:r w:rsidR="00CB3834" w:rsidRPr="00D45510">
        <w:t xml:space="preserve"> является муницип</w:t>
      </w:r>
      <w:r w:rsidR="00DD579C">
        <w:t>альное образование г</w:t>
      </w:r>
      <w:r w:rsidR="00CB3834" w:rsidRPr="00D45510">
        <w:t xml:space="preserve">ородской округ </w:t>
      </w:r>
      <w:r w:rsidR="00CB3834">
        <w:t>Реутов</w:t>
      </w:r>
      <w:r w:rsidR="00DD579C">
        <w:t xml:space="preserve"> Московской области </w:t>
      </w:r>
      <w:r w:rsidR="00DD579C" w:rsidRPr="00B548B4">
        <w:rPr>
          <w:bCs/>
        </w:rPr>
        <w:t>(далее – муниципальное образование)</w:t>
      </w:r>
      <w:r w:rsidR="00CB3834" w:rsidRPr="00D45510">
        <w:t>.</w:t>
      </w:r>
    </w:p>
    <w:p w:rsidR="00E7043A" w:rsidRDefault="00872E88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872E88">
        <w:rPr>
          <w:b w:val="0"/>
          <w:bCs w:val="0"/>
          <w:sz w:val="24"/>
          <w:szCs w:val="24"/>
        </w:rPr>
        <w:t>Органом</w:t>
      </w:r>
      <w:r w:rsidR="000D585C">
        <w:rPr>
          <w:b w:val="0"/>
          <w:bCs w:val="0"/>
          <w:sz w:val="24"/>
          <w:szCs w:val="24"/>
        </w:rPr>
        <w:t xml:space="preserve"> местного самоуправления</w:t>
      </w:r>
      <w:r w:rsidRPr="00872E88">
        <w:rPr>
          <w:b w:val="0"/>
          <w:bCs w:val="0"/>
          <w:sz w:val="24"/>
          <w:szCs w:val="24"/>
        </w:rPr>
        <w:t xml:space="preserve">, </w:t>
      </w:r>
      <w:r w:rsidR="000D585C">
        <w:rPr>
          <w:b w:val="0"/>
          <w:bCs w:val="0"/>
          <w:sz w:val="24"/>
          <w:szCs w:val="24"/>
        </w:rPr>
        <w:t>уполномоченным</w:t>
      </w:r>
      <w:r>
        <w:rPr>
          <w:b w:val="0"/>
          <w:bCs w:val="0"/>
          <w:sz w:val="24"/>
          <w:szCs w:val="24"/>
        </w:rPr>
        <w:t xml:space="preserve"> </w:t>
      </w:r>
      <w:r w:rsidR="00E7043A"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z w:val="24"/>
          <w:szCs w:val="24"/>
        </w:rPr>
        <w:t xml:space="preserve"> ведение </w:t>
      </w:r>
      <w:r w:rsidR="00CB3834">
        <w:rPr>
          <w:b w:val="0"/>
          <w:bCs w:val="0"/>
          <w:sz w:val="24"/>
          <w:szCs w:val="24"/>
        </w:rPr>
        <w:t>Реестра</w:t>
      </w:r>
      <w:r w:rsidRPr="00872E88">
        <w:rPr>
          <w:b w:val="0"/>
          <w:bCs w:val="0"/>
          <w:sz w:val="24"/>
          <w:szCs w:val="24"/>
        </w:rPr>
        <w:t>, является Комитет по управлению муниципальным имуществом Администрации города Реутов (</w:t>
      </w:r>
      <w:r w:rsidR="00A53BB4">
        <w:rPr>
          <w:b w:val="0"/>
          <w:bCs w:val="0"/>
          <w:sz w:val="24"/>
          <w:szCs w:val="24"/>
        </w:rPr>
        <w:t xml:space="preserve">далее - </w:t>
      </w:r>
      <w:r w:rsidRPr="00872E88">
        <w:rPr>
          <w:b w:val="0"/>
          <w:bCs w:val="0"/>
          <w:sz w:val="24"/>
          <w:szCs w:val="24"/>
        </w:rPr>
        <w:t>Уполномоченный орган)</w:t>
      </w:r>
      <w:r w:rsidR="000D585C">
        <w:rPr>
          <w:b w:val="0"/>
          <w:bCs w:val="0"/>
          <w:sz w:val="24"/>
          <w:szCs w:val="24"/>
        </w:rPr>
        <w:t>.</w:t>
      </w:r>
    </w:p>
    <w:p w:rsidR="00E7043A" w:rsidRPr="00E7043A" w:rsidRDefault="00E7043A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2.2. </w:t>
      </w:r>
      <w:r w:rsidRPr="00E7043A">
        <w:rPr>
          <w:b w:val="0"/>
          <w:bCs w:val="0"/>
          <w:sz w:val="24"/>
          <w:szCs w:val="24"/>
        </w:rPr>
        <w:t xml:space="preserve">Уполномоченный </w:t>
      </w:r>
      <w:r>
        <w:rPr>
          <w:b w:val="0"/>
          <w:bCs w:val="0"/>
          <w:sz w:val="24"/>
          <w:szCs w:val="24"/>
        </w:rPr>
        <w:t>орган</w:t>
      </w:r>
      <w:r w:rsidRPr="00E7043A">
        <w:rPr>
          <w:b w:val="0"/>
          <w:bCs w:val="0"/>
          <w:sz w:val="24"/>
          <w:szCs w:val="24"/>
        </w:rPr>
        <w:t xml:space="preserve"> обязан:</w:t>
      </w:r>
    </w:p>
    <w:p w:rsidR="00E7043A" w:rsidRPr="00E7043A" w:rsidRDefault="00E7043A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E7043A">
        <w:rPr>
          <w:b w:val="0"/>
          <w:bCs w:val="0"/>
          <w:sz w:val="24"/>
          <w:szCs w:val="24"/>
        </w:rPr>
        <w:t xml:space="preserve">обеспечивать соблюдение правил ведения </w:t>
      </w:r>
      <w:r w:rsidR="00CB3834" w:rsidRPr="00E7043A">
        <w:rPr>
          <w:b w:val="0"/>
          <w:bCs w:val="0"/>
          <w:sz w:val="24"/>
          <w:szCs w:val="24"/>
        </w:rPr>
        <w:t xml:space="preserve">Реестра </w:t>
      </w:r>
      <w:r w:rsidRPr="00E7043A">
        <w:rPr>
          <w:b w:val="0"/>
          <w:bCs w:val="0"/>
          <w:sz w:val="24"/>
          <w:szCs w:val="24"/>
        </w:rPr>
        <w:t xml:space="preserve">и требований, предъявляемых к системе ведения </w:t>
      </w:r>
      <w:r w:rsidR="00CB3834" w:rsidRPr="00E7043A">
        <w:rPr>
          <w:b w:val="0"/>
          <w:bCs w:val="0"/>
          <w:sz w:val="24"/>
          <w:szCs w:val="24"/>
        </w:rPr>
        <w:t>Реестра</w:t>
      </w:r>
      <w:r w:rsidRPr="00E7043A">
        <w:rPr>
          <w:b w:val="0"/>
          <w:bCs w:val="0"/>
          <w:sz w:val="24"/>
          <w:szCs w:val="24"/>
        </w:rPr>
        <w:t>;</w:t>
      </w:r>
    </w:p>
    <w:p w:rsidR="00E7043A" w:rsidRPr="00E7043A" w:rsidRDefault="00E7043A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E7043A">
        <w:rPr>
          <w:b w:val="0"/>
          <w:bCs w:val="0"/>
          <w:sz w:val="24"/>
          <w:szCs w:val="24"/>
        </w:rPr>
        <w:t xml:space="preserve">обеспечивать соблюдение прав доступа к </w:t>
      </w:r>
      <w:r w:rsidR="00CB3834" w:rsidRPr="00E7043A">
        <w:rPr>
          <w:b w:val="0"/>
          <w:bCs w:val="0"/>
          <w:sz w:val="24"/>
          <w:szCs w:val="24"/>
        </w:rPr>
        <w:t xml:space="preserve">Реестру </w:t>
      </w:r>
      <w:r w:rsidRPr="00E7043A">
        <w:rPr>
          <w:b w:val="0"/>
          <w:bCs w:val="0"/>
          <w:sz w:val="24"/>
          <w:szCs w:val="24"/>
        </w:rPr>
        <w:t>и защиту государственной и коммерческой тайны;</w:t>
      </w:r>
    </w:p>
    <w:p w:rsidR="007068F9" w:rsidRDefault="00E7043A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E7043A">
        <w:rPr>
          <w:b w:val="0"/>
          <w:bCs w:val="0"/>
          <w:sz w:val="24"/>
          <w:szCs w:val="24"/>
        </w:rPr>
        <w:t>осуществлять информационно-справочное обслуживание</w:t>
      </w:r>
      <w:r w:rsidR="007068F9">
        <w:rPr>
          <w:b w:val="0"/>
          <w:bCs w:val="0"/>
          <w:sz w:val="24"/>
          <w:szCs w:val="24"/>
        </w:rPr>
        <w:t>;</w:t>
      </w:r>
    </w:p>
    <w:p w:rsidR="00872E88" w:rsidRPr="00CB3834" w:rsidRDefault="007068F9" w:rsidP="00C622FE">
      <w:pPr>
        <w:pStyle w:val="2"/>
        <w:ind w:firstLine="709"/>
        <w:jc w:val="both"/>
      </w:pPr>
      <w:r>
        <w:rPr>
          <w:b w:val="0"/>
          <w:bCs w:val="0"/>
          <w:sz w:val="24"/>
          <w:szCs w:val="24"/>
        </w:rPr>
        <w:t xml:space="preserve">выдавать выписки из </w:t>
      </w:r>
      <w:r w:rsidR="00CB3834">
        <w:rPr>
          <w:b w:val="0"/>
          <w:bCs w:val="0"/>
          <w:sz w:val="24"/>
          <w:szCs w:val="24"/>
        </w:rPr>
        <w:t>Реестра</w:t>
      </w:r>
      <w:r w:rsidR="00872E88" w:rsidRPr="00CB3834">
        <w:rPr>
          <w:b w:val="0"/>
          <w:bCs w:val="0"/>
          <w:sz w:val="24"/>
          <w:szCs w:val="24"/>
        </w:rPr>
        <w:t>.</w:t>
      </w:r>
    </w:p>
    <w:p w:rsidR="00C622FE" w:rsidRDefault="00C622FE" w:rsidP="00C622FE">
      <w:pPr>
        <w:pStyle w:val="2"/>
        <w:jc w:val="both"/>
        <w:rPr>
          <w:sz w:val="24"/>
          <w:szCs w:val="24"/>
        </w:rPr>
      </w:pPr>
    </w:p>
    <w:p w:rsidR="00C33EE1" w:rsidRPr="00590316" w:rsidRDefault="00C622FE" w:rsidP="00C622FE">
      <w:pPr>
        <w:pStyle w:val="2"/>
        <w:ind w:firstLine="709"/>
        <w:jc w:val="both"/>
        <w:rPr>
          <w:i/>
        </w:rPr>
      </w:pPr>
      <w:r>
        <w:rPr>
          <w:sz w:val="24"/>
          <w:szCs w:val="24"/>
        </w:rPr>
        <w:t xml:space="preserve">3. </w:t>
      </w:r>
      <w:r w:rsidR="00C33EE1">
        <w:rPr>
          <w:sz w:val="24"/>
          <w:szCs w:val="24"/>
        </w:rPr>
        <w:t xml:space="preserve">Структура </w:t>
      </w:r>
      <w:r w:rsidR="00D800CF" w:rsidRPr="00D800CF">
        <w:rPr>
          <w:sz w:val="24"/>
          <w:szCs w:val="24"/>
        </w:rPr>
        <w:t>Реестра</w:t>
      </w:r>
      <w:r w:rsidR="00C33EE1">
        <w:rPr>
          <w:sz w:val="24"/>
          <w:szCs w:val="24"/>
        </w:rPr>
        <w:t xml:space="preserve"> и св</w:t>
      </w:r>
      <w:r w:rsidR="00C33EE1" w:rsidRPr="00C33EE1">
        <w:rPr>
          <w:sz w:val="24"/>
          <w:szCs w:val="24"/>
        </w:rPr>
        <w:t>едения</w:t>
      </w:r>
      <w:r w:rsidR="00DD579C">
        <w:rPr>
          <w:sz w:val="24"/>
          <w:szCs w:val="24"/>
        </w:rPr>
        <w:t xml:space="preserve"> об объектах учё</w:t>
      </w:r>
      <w:r w:rsidR="0037328C">
        <w:rPr>
          <w:sz w:val="24"/>
          <w:szCs w:val="24"/>
        </w:rPr>
        <w:t>та</w:t>
      </w:r>
      <w:r w:rsidR="00C33EE1" w:rsidRPr="00C33EE1">
        <w:rPr>
          <w:sz w:val="24"/>
          <w:szCs w:val="24"/>
        </w:rPr>
        <w:t xml:space="preserve">, подлежащие внесению в Реестр </w:t>
      </w:r>
    </w:p>
    <w:p w:rsidR="009B67D9" w:rsidRDefault="00C622FE" w:rsidP="00C622FE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3.1. </w:t>
      </w:r>
      <w:r w:rsidR="009B67D9">
        <w:rPr>
          <w:b w:val="0"/>
          <w:sz w:val="24"/>
          <w:szCs w:val="24"/>
        </w:rPr>
        <w:t>Реестр муницип</w:t>
      </w:r>
      <w:r w:rsidR="00DD579C">
        <w:rPr>
          <w:b w:val="0"/>
          <w:sz w:val="24"/>
          <w:szCs w:val="24"/>
        </w:rPr>
        <w:t>ального имущества состоит из трё</w:t>
      </w:r>
      <w:r w:rsidR="009B67D9">
        <w:rPr>
          <w:b w:val="0"/>
          <w:sz w:val="24"/>
          <w:szCs w:val="24"/>
        </w:rPr>
        <w:t>х разделов:</w:t>
      </w:r>
    </w:p>
    <w:p w:rsidR="009B67D9" w:rsidRDefault="009B67D9" w:rsidP="00C622FE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недвижимое имущество;</w:t>
      </w:r>
    </w:p>
    <w:p w:rsidR="009B67D9" w:rsidRDefault="009B67D9" w:rsidP="00C622FE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 движимое имущество;</w:t>
      </w:r>
    </w:p>
    <w:p w:rsidR="009B67D9" w:rsidRDefault="009B67D9" w:rsidP="00C622FE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 юридические лица с участием муниципального образования.</w:t>
      </w:r>
    </w:p>
    <w:p w:rsidR="009B67D9" w:rsidRPr="009B67D9" w:rsidRDefault="009B67D9" w:rsidP="00C622FE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3.2. В </w:t>
      </w:r>
      <w:r w:rsidR="00543A4A">
        <w:rPr>
          <w:b w:val="0"/>
          <w:sz w:val="24"/>
          <w:szCs w:val="24"/>
        </w:rPr>
        <w:t xml:space="preserve">первый </w:t>
      </w:r>
      <w:r>
        <w:rPr>
          <w:b w:val="0"/>
          <w:sz w:val="24"/>
          <w:szCs w:val="24"/>
        </w:rPr>
        <w:t xml:space="preserve">раздел включаются сведения о </w:t>
      </w:r>
      <w:r w:rsidRPr="009B67D9">
        <w:rPr>
          <w:b w:val="0"/>
          <w:sz w:val="24"/>
          <w:szCs w:val="24"/>
        </w:rPr>
        <w:t>муниципальном недвижимом имуществе</w:t>
      </w:r>
      <w:r>
        <w:rPr>
          <w:b w:val="0"/>
          <w:sz w:val="24"/>
          <w:szCs w:val="24"/>
        </w:rPr>
        <w:t>,</w:t>
      </w:r>
      <w:r w:rsidRPr="009B67D9">
        <w:rPr>
          <w:b w:val="0"/>
          <w:sz w:val="24"/>
          <w:szCs w:val="24"/>
        </w:rPr>
        <w:t xml:space="preserve"> в</w:t>
      </w:r>
      <w:r>
        <w:rPr>
          <w:b w:val="0"/>
          <w:sz w:val="24"/>
          <w:szCs w:val="24"/>
        </w:rPr>
        <w:t xml:space="preserve"> том числе</w:t>
      </w:r>
      <w:r w:rsidRPr="009B67D9">
        <w:rPr>
          <w:b w:val="0"/>
          <w:sz w:val="24"/>
          <w:szCs w:val="24"/>
        </w:rPr>
        <w:t>:</w:t>
      </w:r>
    </w:p>
    <w:p w:rsidR="009B67D9" w:rsidRPr="009B67D9" w:rsidRDefault="009B67D9" w:rsidP="00C622FE">
      <w:pPr>
        <w:pStyle w:val="2"/>
        <w:ind w:firstLine="709"/>
        <w:jc w:val="both"/>
        <w:rPr>
          <w:b w:val="0"/>
          <w:sz w:val="24"/>
          <w:szCs w:val="24"/>
        </w:rPr>
      </w:pPr>
      <w:r w:rsidRPr="009B67D9">
        <w:rPr>
          <w:b w:val="0"/>
          <w:sz w:val="24"/>
          <w:szCs w:val="24"/>
        </w:rPr>
        <w:t>наименование недвижимого имущества;</w:t>
      </w:r>
    </w:p>
    <w:p w:rsidR="009B67D9" w:rsidRPr="009B67D9" w:rsidRDefault="009B67D9" w:rsidP="00C622FE">
      <w:pPr>
        <w:pStyle w:val="2"/>
        <w:ind w:firstLine="709"/>
        <w:jc w:val="both"/>
        <w:rPr>
          <w:b w:val="0"/>
          <w:sz w:val="24"/>
          <w:szCs w:val="24"/>
        </w:rPr>
      </w:pPr>
      <w:r w:rsidRPr="009B67D9">
        <w:rPr>
          <w:b w:val="0"/>
          <w:sz w:val="24"/>
          <w:szCs w:val="24"/>
        </w:rPr>
        <w:t>адрес (местоположение) недвижимого имущества;</w:t>
      </w:r>
    </w:p>
    <w:p w:rsidR="009B67D9" w:rsidRPr="009B67D9" w:rsidRDefault="009B67D9" w:rsidP="00C622FE">
      <w:pPr>
        <w:pStyle w:val="2"/>
        <w:ind w:firstLine="709"/>
        <w:jc w:val="both"/>
        <w:rPr>
          <w:b w:val="0"/>
          <w:sz w:val="24"/>
          <w:szCs w:val="24"/>
        </w:rPr>
      </w:pPr>
      <w:r w:rsidRPr="009B67D9">
        <w:rPr>
          <w:b w:val="0"/>
          <w:sz w:val="24"/>
          <w:szCs w:val="24"/>
        </w:rPr>
        <w:t>кадастровый номер недвижимого имущества;</w:t>
      </w:r>
    </w:p>
    <w:p w:rsidR="009B67D9" w:rsidRPr="009B67D9" w:rsidRDefault="00DD579C" w:rsidP="00C622FE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площадь, протяжё</w:t>
      </w:r>
      <w:r w:rsidR="009B67D9" w:rsidRPr="009B67D9">
        <w:rPr>
          <w:b w:val="0"/>
          <w:sz w:val="24"/>
          <w:szCs w:val="24"/>
        </w:rPr>
        <w:t>нность и (или) иные параметры, характеризующие физические свойства недвижимого имущества;</w:t>
      </w:r>
    </w:p>
    <w:p w:rsidR="009B67D9" w:rsidRPr="009B67D9" w:rsidRDefault="009B67D9" w:rsidP="00C622FE">
      <w:pPr>
        <w:pStyle w:val="2"/>
        <w:ind w:firstLine="709"/>
        <w:jc w:val="both"/>
        <w:rPr>
          <w:b w:val="0"/>
          <w:sz w:val="24"/>
          <w:szCs w:val="24"/>
        </w:rPr>
      </w:pPr>
      <w:r w:rsidRPr="009B67D9">
        <w:rPr>
          <w:b w:val="0"/>
          <w:sz w:val="24"/>
          <w:szCs w:val="24"/>
        </w:rPr>
        <w:t>сведения о балансовой стоимости недвижимого имущества и начисленной амортизации (износе);</w:t>
      </w:r>
    </w:p>
    <w:p w:rsidR="009B67D9" w:rsidRPr="009B67D9" w:rsidRDefault="009B67D9" w:rsidP="00C622FE">
      <w:pPr>
        <w:pStyle w:val="2"/>
        <w:ind w:firstLine="709"/>
        <w:jc w:val="both"/>
        <w:rPr>
          <w:b w:val="0"/>
          <w:sz w:val="24"/>
          <w:szCs w:val="24"/>
        </w:rPr>
      </w:pPr>
      <w:r w:rsidRPr="009B67D9">
        <w:rPr>
          <w:b w:val="0"/>
          <w:sz w:val="24"/>
          <w:szCs w:val="24"/>
        </w:rPr>
        <w:t>сведения о кадастровой стоимости недвижимого имущества;</w:t>
      </w:r>
    </w:p>
    <w:p w:rsidR="009B67D9" w:rsidRPr="009B67D9" w:rsidRDefault="009B67D9" w:rsidP="00C622FE">
      <w:pPr>
        <w:pStyle w:val="2"/>
        <w:ind w:firstLine="709"/>
        <w:jc w:val="both"/>
        <w:rPr>
          <w:b w:val="0"/>
          <w:sz w:val="24"/>
          <w:szCs w:val="24"/>
        </w:rPr>
      </w:pPr>
      <w:r w:rsidRPr="009B67D9">
        <w:rPr>
          <w:b w:val="0"/>
          <w:sz w:val="24"/>
          <w:szCs w:val="24"/>
        </w:rPr>
        <w:t>даты возникновения и прекращения права муниципальной собственности на недвижимое имущество;</w:t>
      </w:r>
    </w:p>
    <w:p w:rsidR="009B67D9" w:rsidRPr="009B67D9" w:rsidRDefault="009B67D9" w:rsidP="00C622FE">
      <w:pPr>
        <w:pStyle w:val="2"/>
        <w:ind w:firstLine="709"/>
        <w:jc w:val="both"/>
        <w:rPr>
          <w:b w:val="0"/>
          <w:sz w:val="24"/>
          <w:szCs w:val="24"/>
        </w:rPr>
      </w:pPr>
      <w:r w:rsidRPr="009B67D9">
        <w:rPr>
          <w:b w:val="0"/>
          <w:sz w:val="24"/>
          <w:szCs w:val="24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9B67D9" w:rsidRPr="009B67D9" w:rsidRDefault="009B67D9" w:rsidP="00C622FE">
      <w:pPr>
        <w:pStyle w:val="2"/>
        <w:ind w:firstLine="709"/>
        <w:jc w:val="both"/>
        <w:rPr>
          <w:b w:val="0"/>
          <w:sz w:val="24"/>
          <w:szCs w:val="24"/>
        </w:rPr>
      </w:pPr>
      <w:r w:rsidRPr="009B67D9">
        <w:rPr>
          <w:b w:val="0"/>
          <w:sz w:val="24"/>
          <w:szCs w:val="24"/>
        </w:rPr>
        <w:t>сведения о правообладателе муниципального недвижимого имущества;</w:t>
      </w:r>
    </w:p>
    <w:p w:rsidR="00941130" w:rsidRPr="009B67D9" w:rsidRDefault="009B67D9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9B67D9">
        <w:rPr>
          <w:b w:val="0"/>
          <w:sz w:val="24"/>
          <w:szCs w:val="24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A9327B" w:rsidRPr="00A9327B" w:rsidRDefault="00A9327B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</w:t>
      </w:r>
      <w:r w:rsidR="00941130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3</w:t>
      </w:r>
      <w:r w:rsidR="00941130">
        <w:rPr>
          <w:b w:val="0"/>
          <w:bCs w:val="0"/>
          <w:sz w:val="24"/>
          <w:szCs w:val="24"/>
        </w:rPr>
        <w:t xml:space="preserve">. </w:t>
      </w:r>
      <w:r w:rsidRPr="00A9327B">
        <w:rPr>
          <w:b w:val="0"/>
          <w:bCs w:val="0"/>
          <w:sz w:val="24"/>
          <w:szCs w:val="24"/>
        </w:rPr>
        <w:t>В</w:t>
      </w:r>
      <w:r w:rsidR="00543A4A">
        <w:rPr>
          <w:b w:val="0"/>
          <w:bCs w:val="0"/>
          <w:sz w:val="24"/>
          <w:szCs w:val="24"/>
        </w:rPr>
        <w:t>о второй</w:t>
      </w:r>
      <w:r w:rsidRPr="00A9327B">
        <w:rPr>
          <w:b w:val="0"/>
          <w:bCs w:val="0"/>
          <w:sz w:val="24"/>
          <w:szCs w:val="24"/>
        </w:rPr>
        <w:t xml:space="preserve"> раздел включаются сведения о муниципальном движимом имуществе, в том числе:</w:t>
      </w:r>
    </w:p>
    <w:p w:rsidR="00A9327B" w:rsidRPr="00A9327B" w:rsidRDefault="00A9327B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A9327B">
        <w:rPr>
          <w:b w:val="0"/>
          <w:bCs w:val="0"/>
          <w:sz w:val="24"/>
          <w:szCs w:val="24"/>
        </w:rPr>
        <w:t>наименование движимого имущества;</w:t>
      </w:r>
    </w:p>
    <w:p w:rsidR="00A9327B" w:rsidRPr="00A9327B" w:rsidRDefault="00A9327B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A9327B">
        <w:rPr>
          <w:b w:val="0"/>
          <w:bCs w:val="0"/>
          <w:sz w:val="24"/>
          <w:szCs w:val="24"/>
        </w:rPr>
        <w:t>сведения о балансовой стоимости движимого имущества и начисленной амортизации (износе);</w:t>
      </w:r>
    </w:p>
    <w:p w:rsidR="00A9327B" w:rsidRPr="00A9327B" w:rsidRDefault="00A9327B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A9327B">
        <w:rPr>
          <w:b w:val="0"/>
          <w:bCs w:val="0"/>
          <w:sz w:val="24"/>
          <w:szCs w:val="24"/>
        </w:rPr>
        <w:t>даты возникновения и прекращения права муниципальной собственности на движимое имущество;</w:t>
      </w:r>
    </w:p>
    <w:p w:rsidR="00A9327B" w:rsidRPr="00A9327B" w:rsidRDefault="00A9327B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A9327B">
        <w:rPr>
          <w:b w:val="0"/>
          <w:bCs w:val="0"/>
          <w:sz w:val="24"/>
          <w:szCs w:val="24"/>
        </w:rPr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A9327B" w:rsidRPr="00A9327B" w:rsidRDefault="00A9327B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A9327B">
        <w:rPr>
          <w:b w:val="0"/>
          <w:bCs w:val="0"/>
          <w:sz w:val="24"/>
          <w:szCs w:val="24"/>
        </w:rPr>
        <w:t>сведения о правообладателе муниципального движимого имущества;</w:t>
      </w:r>
    </w:p>
    <w:p w:rsidR="00A9327B" w:rsidRPr="00A9327B" w:rsidRDefault="00A9327B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A9327B">
        <w:rPr>
          <w:b w:val="0"/>
          <w:bCs w:val="0"/>
          <w:sz w:val="24"/>
          <w:szCs w:val="24"/>
        </w:rPr>
        <w:lastRenderedPageBreak/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A9327B" w:rsidRPr="00A9327B" w:rsidRDefault="00A9327B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A9327B">
        <w:rPr>
          <w:b w:val="0"/>
          <w:bCs w:val="0"/>
          <w:sz w:val="24"/>
          <w:szCs w:val="24"/>
        </w:rPr>
        <w:t>В отношении акций акционерных обществ также включаются сведения о:</w:t>
      </w:r>
    </w:p>
    <w:p w:rsidR="00A9327B" w:rsidRPr="00A9327B" w:rsidRDefault="00A9327B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A9327B">
        <w:rPr>
          <w:b w:val="0"/>
          <w:bCs w:val="0"/>
          <w:sz w:val="24"/>
          <w:szCs w:val="24"/>
        </w:rPr>
        <w:t>наименовании акционерного общества-эмитента, его основном государственном регистрационном номере;</w:t>
      </w:r>
    </w:p>
    <w:p w:rsidR="00A9327B" w:rsidRPr="00A9327B" w:rsidRDefault="00A9327B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A9327B">
        <w:rPr>
          <w:b w:val="0"/>
          <w:bCs w:val="0"/>
          <w:sz w:val="24"/>
          <w:szCs w:val="24"/>
        </w:rPr>
        <w:t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A9327B" w:rsidRPr="00A9327B" w:rsidRDefault="00A9327B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A9327B">
        <w:rPr>
          <w:b w:val="0"/>
          <w:bCs w:val="0"/>
          <w:sz w:val="24"/>
          <w:szCs w:val="24"/>
        </w:rPr>
        <w:t>номинальной стоимости акций.</w:t>
      </w:r>
    </w:p>
    <w:p w:rsidR="00A9327B" w:rsidRPr="00A9327B" w:rsidRDefault="00A9327B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A9327B">
        <w:rPr>
          <w:b w:val="0"/>
          <w:bCs w:val="0"/>
          <w:sz w:val="24"/>
          <w:szCs w:val="24"/>
        </w:rPr>
        <w:t>В отношении долей (вкладов) в уставных (складочных) капиталах хозяйственных обществ и товариществ также включаются сведения о:</w:t>
      </w:r>
    </w:p>
    <w:p w:rsidR="00A9327B" w:rsidRPr="00A9327B" w:rsidRDefault="00A9327B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A9327B">
        <w:rPr>
          <w:b w:val="0"/>
          <w:bCs w:val="0"/>
          <w:sz w:val="24"/>
          <w:szCs w:val="24"/>
        </w:rPr>
        <w:t>наименовании хозяйственного общества, товарищества, его основном государственном регистрационном номере;</w:t>
      </w:r>
    </w:p>
    <w:p w:rsidR="00941130" w:rsidRDefault="00A9327B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A9327B">
        <w:rPr>
          <w:b w:val="0"/>
          <w:bCs w:val="0"/>
          <w:sz w:val="24"/>
          <w:szCs w:val="24"/>
        </w:rPr>
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543A4A" w:rsidRPr="00543A4A" w:rsidRDefault="00543A4A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3.4. </w:t>
      </w:r>
      <w:r w:rsidRPr="00543A4A">
        <w:rPr>
          <w:b w:val="0"/>
          <w:bCs w:val="0"/>
          <w:sz w:val="24"/>
          <w:szCs w:val="24"/>
        </w:rPr>
        <w:t xml:space="preserve">В </w:t>
      </w:r>
      <w:r>
        <w:rPr>
          <w:b w:val="0"/>
          <w:bCs w:val="0"/>
          <w:sz w:val="24"/>
          <w:szCs w:val="24"/>
        </w:rPr>
        <w:t xml:space="preserve">третий </w:t>
      </w:r>
      <w:r w:rsidRPr="00543A4A">
        <w:rPr>
          <w:b w:val="0"/>
          <w:bCs w:val="0"/>
          <w:sz w:val="24"/>
          <w:szCs w:val="24"/>
        </w:rPr>
        <w:t xml:space="preserve">раздел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r>
        <w:rPr>
          <w:b w:val="0"/>
          <w:bCs w:val="0"/>
          <w:sz w:val="24"/>
          <w:szCs w:val="24"/>
        </w:rPr>
        <w:t>муниципальному образованию</w:t>
      </w:r>
      <w:r w:rsidRPr="00543A4A">
        <w:rPr>
          <w:b w:val="0"/>
          <w:bCs w:val="0"/>
          <w:sz w:val="24"/>
          <w:szCs w:val="24"/>
        </w:rPr>
        <w:t>, иных юридических лицах, в которых муниципальное образование является учредителем (участником), в том числе:</w:t>
      </w:r>
    </w:p>
    <w:p w:rsidR="00543A4A" w:rsidRPr="00543A4A" w:rsidRDefault="00543A4A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543A4A">
        <w:rPr>
          <w:b w:val="0"/>
          <w:bCs w:val="0"/>
          <w:sz w:val="24"/>
          <w:szCs w:val="24"/>
        </w:rPr>
        <w:t>полное наименование и организационно-правовая форма юридического лица;</w:t>
      </w:r>
    </w:p>
    <w:p w:rsidR="00543A4A" w:rsidRPr="00543A4A" w:rsidRDefault="00543A4A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543A4A">
        <w:rPr>
          <w:b w:val="0"/>
          <w:bCs w:val="0"/>
          <w:sz w:val="24"/>
          <w:szCs w:val="24"/>
        </w:rPr>
        <w:t>адрес (местонахождение);</w:t>
      </w:r>
    </w:p>
    <w:p w:rsidR="00543A4A" w:rsidRPr="00543A4A" w:rsidRDefault="00543A4A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543A4A">
        <w:rPr>
          <w:b w:val="0"/>
          <w:bCs w:val="0"/>
          <w:sz w:val="24"/>
          <w:szCs w:val="24"/>
        </w:rPr>
        <w:t>основной государственный регистрационный номер и дата государственной регистрации;</w:t>
      </w:r>
    </w:p>
    <w:p w:rsidR="00543A4A" w:rsidRPr="00543A4A" w:rsidRDefault="00543A4A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543A4A">
        <w:rPr>
          <w:b w:val="0"/>
          <w:bCs w:val="0"/>
          <w:sz w:val="24"/>
          <w:szCs w:val="24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543A4A" w:rsidRPr="00543A4A" w:rsidRDefault="00543A4A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543A4A">
        <w:rPr>
          <w:b w:val="0"/>
          <w:bCs w:val="0"/>
          <w:sz w:val="24"/>
          <w:szCs w:val="24"/>
        </w:rPr>
        <w:t>размер уставного фонда (для муниципальных унитарных предприятий);</w:t>
      </w:r>
    </w:p>
    <w:p w:rsidR="00543A4A" w:rsidRPr="00543A4A" w:rsidRDefault="00543A4A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543A4A">
        <w:rPr>
          <w:b w:val="0"/>
          <w:bCs w:val="0"/>
          <w:sz w:val="24"/>
          <w:szCs w:val="24"/>
        </w:rPr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543A4A" w:rsidRPr="00543A4A" w:rsidRDefault="00543A4A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543A4A">
        <w:rPr>
          <w:b w:val="0"/>
          <w:bCs w:val="0"/>
          <w:sz w:val="24"/>
          <w:szCs w:val="24"/>
        </w:rPr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543A4A" w:rsidRDefault="00543A4A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 w:rsidRPr="00543A4A">
        <w:rPr>
          <w:b w:val="0"/>
          <w:bCs w:val="0"/>
          <w:sz w:val="24"/>
          <w:szCs w:val="24"/>
        </w:rPr>
        <w:t>среднесписочная численность работников (для муниципальных учреждений и муниципальных унитарных предприятий).</w:t>
      </w:r>
    </w:p>
    <w:p w:rsidR="0004253D" w:rsidRPr="0004253D" w:rsidRDefault="00543A4A" w:rsidP="00C622FE">
      <w:pPr>
        <w:pStyle w:val="2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3.5.</w:t>
      </w:r>
      <w:r w:rsidR="0037328C">
        <w:rPr>
          <w:b w:val="0"/>
          <w:bCs w:val="0"/>
          <w:sz w:val="24"/>
          <w:szCs w:val="24"/>
        </w:rPr>
        <w:t xml:space="preserve"> Первый и второй р</w:t>
      </w:r>
      <w:r w:rsidR="0037328C" w:rsidRPr="0037328C">
        <w:rPr>
          <w:b w:val="0"/>
          <w:bCs w:val="0"/>
          <w:sz w:val="24"/>
          <w:szCs w:val="24"/>
        </w:rPr>
        <w:t xml:space="preserve">азделы группируются по видам имущества и содержат сведения о сделках с имуществом. </w:t>
      </w:r>
      <w:r w:rsidR="0037328C">
        <w:rPr>
          <w:b w:val="0"/>
          <w:bCs w:val="0"/>
          <w:sz w:val="24"/>
          <w:szCs w:val="24"/>
        </w:rPr>
        <w:t>Третий раздел</w:t>
      </w:r>
      <w:r w:rsidR="0037328C" w:rsidRPr="0037328C">
        <w:rPr>
          <w:b w:val="0"/>
          <w:bCs w:val="0"/>
          <w:sz w:val="24"/>
          <w:szCs w:val="24"/>
        </w:rPr>
        <w:t xml:space="preserve"> группируется по организационно-правовым формам лиц.</w:t>
      </w:r>
    </w:p>
    <w:p w:rsidR="008D1811" w:rsidRDefault="0037328C" w:rsidP="00C622FE">
      <w:pPr>
        <w:ind w:firstLine="709"/>
        <w:jc w:val="both"/>
        <w:rPr>
          <w:b/>
          <w:bCs/>
        </w:rPr>
      </w:pPr>
      <w:r w:rsidRPr="008D1811">
        <w:rPr>
          <w:b/>
          <w:bCs/>
        </w:rPr>
        <w:t>4</w:t>
      </w:r>
      <w:r w:rsidR="00C622FE">
        <w:rPr>
          <w:b/>
          <w:bCs/>
        </w:rPr>
        <w:t xml:space="preserve">. </w:t>
      </w:r>
      <w:r w:rsidR="00590316" w:rsidRPr="008D1811">
        <w:rPr>
          <w:b/>
          <w:bCs/>
        </w:rPr>
        <w:t xml:space="preserve">Порядок ведения </w:t>
      </w:r>
      <w:r w:rsidR="008D1811" w:rsidRPr="008D1811">
        <w:rPr>
          <w:b/>
          <w:bCs/>
        </w:rPr>
        <w:t xml:space="preserve">Реестра </w:t>
      </w:r>
    </w:p>
    <w:p w:rsidR="00634ED7" w:rsidRDefault="008D1811" w:rsidP="00A9346E">
      <w:pPr>
        <w:ind w:firstLine="709"/>
        <w:jc w:val="both"/>
      </w:pPr>
      <w:r w:rsidRPr="008D1811">
        <w:rPr>
          <w:bCs/>
        </w:rPr>
        <w:t>4.1.</w:t>
      </w:r>
      <w:r>
        <w:t xml:space="preserve"> </w:t>
      </w:r>
      <w:r w:rsidR="00DB2705">
        <w:t>Реестр ведё</w:t>
      </w:r>
      <w:r w:rsidR="0037328C">
        <w:t>тся на бумажных и электронных</w:t>
      </w:r>
      <w:r w:rsidR="0037328C" w:rsidRPr="0004253D">
        <w:t xml:space="preserve"> носителях. В случае несоответствия информации на указанных носителях приоритет имеет информация на бумажных носителях</w:t>
      </w:r>
      <w:r>
        <w:t>.</w:t>
      </w:r>
      <w:r w:rsidR="00634ED7" w:rsidRPr="00634ED7">
        <w:t xml:space="preserve"> Документы Реестра </w:t>
      </w:r>
      <w:r w:rsidR="00F85F48">
        <w:t xml:space="preserve">являются его неотъемлемой частью и </w:t>
      </w:r>
      <w:r w:rsidR="00634ED7" w:rsidRPr="00634ED7">
        <w:t xml:space="preserve">хранятся в </w:t>
      </w:r>
      <w:r w:rsidR="000C1492" w:rsidRPr="000C1492">
        <w:t>соответствии с Федеральным законом от 22 октября 2</w:t>
      </w:r>
      <w:r w:rsidR="00DB2705">
        <w:t>004 г. №</w:t>
      </w:r>
      <w:r w:rsidR="000C1492" w:rsidRPr="000C1492">
        <w:t xml:space="preserve"> 125-ФЗ "Об архивном деле в Российской Федерации"</w:t>
      </w:r>
      <w:r w:rsidR="00634ED7" w:rsidRPr="00634ED7">
        <w:t>.</w:t>
      </w:r>
    </w:p>
    <w:p w:rsidR="00634ED7" w:rsidRDefault="008D1811" w:rsidP="00A9346E">
      <w:pPr>
        <w:ind w:firstLine="709"/>
        <w:jc w:val="both"/>
      </w:pPr>
      <w:r>
        <w:t xml:space="preserve">4.2. </w:t>
      </w:r>
      <w:r w:rsidR="00DB2705">
        <w:t>Идентификация объекта учё</w:t>
      </w:r>
      <w:r w:rsidR="00634ED7" w:rsidRPr="00634ED7">
        <w:t>та в Реестре осуществляется по специально присвоенному данному объекту номеру.</w:t>
      </w:r>
    </w:p>
    <w:p w:rsidR="00590316" w:rsidRDefault="000C1492" w:rsidP="00A9346E">
      <w:pPr>
        <w:ind w:firstLine="709"/>
        <w:jc w:val="both"/>
      </w:pPr>
      <w:r>
        <w:t xml:space="preserve">4.3. </w:t>
      </w:r>
      <w:r w:rsidR="008D1811" w:rsidRPr="008D1811">
        <w:t>Внесение в</w:t>
      </w:r>
      <w:r w:rsidR="00DB2705">
        <w:t xml:space="preserve"> Реестр сведений об объектах учё</w:t>
      </w:r>
      <w:r w:rsidR="008D1811" w:rsidRPr="008D1811">
        <w:t>та</w:t>
      </w:r>
      <w:r w:rsidR="008D1811">
        <w:t>,</w:t>
      </w:r>
      <w:r w:rsidR="008D1811" w:rsidRPr="008D1811">
        <w:t xml:space="preserve"> </w:t>
      </w:r>
      <w:r w:rsidR="008D1811">
        <w:t>внесение изменений</w:t>
      </w:r>
      <w:r w:rsidR="008D1811" w:rsidRPr="008D1811">
        <w:t xml:space="preserve"> </w:t>
      </w:r>
      <w:r w:rsidR="008D1811">
        <w:t>и дополнений в эти сведения, а также исключен</w:t>
      </w:r>
      <w:r w:rsidR="004A5995">
        <w:t>ие этих сведений из Реестра осуществляется</w:t>
      </w:r>
      <w:r w:rsidR="008D1811" w:rsidRPr="008D1811">
        <w:t xml:space="preserve"> </w:t>
      </w:r>
      <w:r w:rsidR="00590316" w:rsidRPr="004A5995">
        <w:t xml:space="preserve">на основании соответствующих </w:t>
      </w:r>
      <w:r w:rsidR="004A5995">
        <w:t xml:space="preserve">правоустанавливающих </w:t>
      </w:r>
      <w:r w:rsidR="00590316" w:rsidRPr="004A5995">
        <w:t xml:space="preserve">документов или копий этих документов, оформленных в соответствии с </w:t>
      </w:r>
      <w:r w:rsidR="00C035BE">
        <w:t xml:space="preserve">действующим </w:t>
      </w:r>
      <w:r w:rsidR="00590316" w:rsidRPr="004A5995">
        <w:t>законодательством</w:t>
      </w:r>
      <w:r w:rsidR="004A5995">
        <w:t>.</w:t>
      </w:r>
    </w:p>
    <w:p w:rsidR="00C035BE" w:rsidRPr="00C035BE" w:rsidRDefault="00C035BE" w:rsidP="00C622FE">
      <w:pPr>
        <w:pStyle w:val="a8"/>
        <w:tabs>
          <w:tab w:val="clear" w:pos="1134"/>
        </w:tabs>
        <w:ind w:firstLine="709"/>
      </w:pPr>
      <w:r w:rsidRPr="00C035BE">
        <w:t>Документы, служащие основанием для включения в</w:t>
      </w:r>
      <w:r w:rsidR="00DB2705">
        <w:t xml:space="preserve"> Реестр сведений об объектах учё</w:t>
      </w:r>
      <w:r w:rsidRPr="00C035BE">
        <w:t>та, для внесения изменений и дополнений в эти сведения или исключения этих сведений из Реестра, должны направляться</w:t>
      </w:r>
      <w:r w:rsidR="003428EB" w:rsidRPr="003428EB">
        <w:t xml:space="preserve"> </w:t>
      </w:r>
      <w:r w:rsidR="003428EB">
        <w:t>организацией-правообладателем</w:t>
      </w:r>
      <w:r w:rsidRPr="00C035BE">
        <w:t xml:space="preserve"> в </w:t>
      </w:r>
      <w:r>
        <w:t>Уполномоченный орган</w:t>
      </w:r>
      <w:r w:rsidRPr="00C035BE">
        <w:t xml:space="preserve"> </w:t>
      </w:r>
      <w:r w:rsidRPr="00C035BE">
        <w:rPr>
          <w:bCs/>
        </w:rPr>
        <w:t xml:space="preserve">в 2-недельный срок с момента возникновения, изменения или прекращения права на </w:t>
      </w:r>
      <w:r w:rsidR="00DE55A3">
        <w:rPr>
          <w:bCs/>
        </w:rPr>
        <w:lastRenderedPageBreak/>
        <w:t>объекты учё</w:t>
      </w:r>
      <w:r w:rsidRPr="00C035BE">
        <w:rPr>
          <w:bCs/>
        </w:rPr>
        <w:t>та</w:t>
      </w:r>
      <w:r w:rsidR="00DE55A3">
        <w:rPr>
          <w:bCs/>
        </w:rPr>
        <w:t>, создания объекта учё</w:t>
      </w:r>
      <w:r w:rsidR="00B70B66">
        <w:rPr>
          <w:bCs/>
        </w:rPr>
        <w:t xml:space="preserve">та или </w:t>
      </w:r>
      <w:r w:rsidRPr="00C035BE">
        <w:rPr>
          <w:bCs/>
        </w:rPr>
        <w:t xml:space="preserve">изменения сведений о </w:t>
      </w:r>
      <w:r w:rsidR="00DE55A3">
        <w:rPr>
          <w:bCs/>
        </w:rPr>
        <w:t>нё</w:t>
      </w:r>
      <w:r w:rsidR="00B70B66">
        <w:rPr>
          <w:bCs/>
        </w:rPr>
        <w:t>м</w:t>
      </w:r>
      <w:r w:rsidRPr="00C035BE">
        <w:t>, если законодательством не установлен иной срок представления.</w:t>
      </w:r>
    </w:p>
    <w:p w:rsidR="00C035BE" w:rsidRDefault="00B70B66" w:rsidP="00C622FE">
      <w:pPr>
        <w:ind w:firstLine="709"/>
        <w:jc w:val="both"/>
      </w:pPr>
      <w:r w:rsidRPr="00B70B66">
        <w:t>В отноше</w:t>
      </w:r>
      <w:r>
        <w:t>нии объектов казны муниципального образования</w:t>
      </w:r>
      <w:r w:rsidRPr="00B70B66">
        <w:t xml:space="preserve"> сведения об объектах уч</w:t>
      </w:r>
      <w:r w:rsidR="00DE55A3">
        <w:t>ё</w:t>
      </w:r>
      <w:r w:rsidRPr="00B70B66">
        <w:t>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</w:t>
      </w:r>
      <w:r w:rsidR="00DE55A3">
        <w:t>ё</w:t>
      </w:r>
      <w:r w:rsidRPr="00B70B66">
        <w:t xml:space="preserve">та. Копии указанных документов предоставляются </w:t>
      </w:r>
      <w:r>
        <w:t>Уполномоченному органу</w:t>
      </w:r>
      <w:r w:rsidRPr="00B70B66">
        <w:t xml:space="preserve"> в 2-недельный срок с момента возникновения, изменения или прекращения права муниципального образования на имущество (изменения</w:t>
      </w:r>
      <w:r w:rsidR="00DE55A3">
        <w:t xml:space="preserve"> сведений об объекте учё</w:t>
      </w:r>
      <w:r w:rsidRPr="00B70B66">
        <w:t>та) должностными лицами органов местного самоуправления, ответственными за оформление соответствующих документов.</w:t>
      </w:r>
    </w:p>
    <w:p w:rsidR="00A01807" w:rsidRDefault="00634ED7" w:rsidP="00A9346E">
      <w:pPr>
        <w:ind w:firstLine="709"/>
        <w:jc w:val="both"/>
      </w:pPr>
      <w:r>
        <w:t>4.4.</w:t>
      </w:r>
      <w:r w:rsidRPr="00634ED7">
        <w:rPr>
          <w:i/>
        </w:rPr>
        <w:t xml:space="preserve"> </w:t>
      </w:r>
      <w:r w:rsidRPr="00634ED7">
        <w:t>В целях обеспечения достоверности сведений, включ</w:t>
      </w:r>
      <w:r w:rsidR="00DE55A3">
        <w:t>ё</w:t>
      </w:r>
      <w:r w:rsidRPr="00634ED7">
        <w:t>нных (включаемых) в Реестр</w:t>
      </w:r>
      <w:r>
        <w:t>,</w:t>
      </w:r>
      <w:r w:rsidRPr="00634ED7">
        <w:t xml:space="preserve"> </w:t>
      </w:r>
      <w:r>
        <w:t>Уполномоченный орган</w:t>
      </w:r>
      <w:r w:rsidRPr="00634ED7">
        <w:t xml:space="preserve"> вправе назначать и производить документальные и фактические проверки (ревизии, инвентаризации).</w:t>
      </w:r>
    </w:p>
    <w:p w:rsidR="007A7A82" w:rsidRDefault="007A7A82" w:rsidP="00A9346E">
      <w:pPr>
        <w:ind w:firstLine="709"/>
        <w:jc w:val="both"/>
      </w:pPr>
      <w:r>
        <w:t xml:space="preserve">4.5. </w:t>
      </w:r>
      <w:r w:rsidRPr="007A7A82">
        <w:t>Ответственность з</w:t>
      </w:r>
      <w:r w:rsidR="00DE55A3">
        <w:t>а представляемые об объектах учё</w:t>
      </w:r>
      <w:r w:rsidRPr="007A7A82">
        <w:t>та сведения несут руководители организаций-правообладателей.</w:t>
      </w:r>
    </w:p>
    <w:p w:rsidR="00A01807" w:rsidRPr="00A01807" w:rsidRDefault="00A01807" w:rsidP="00A9346E">
      <w:pPr>
        <w:ind w:firstLine="709"/>
        <w:jc w:val="both"/>
        <w:rPr>
          <w:b/>
        </w:rPr>
      </w:pPr>
      <w:r w:rsidRPr="00A01807">
        <w:rPr>
          <w:b/>
        </w:rPr>
        <w:t>5. Порядок и условия предоставления информации, содержащейся в Реестре</w:t>
      </w:r>
    </w:p>
    <w:p w:rsidR="00A01807" w:rsidRDefault="00A01807" w:rsidP="00A9346E">
      <w:pPr>
        <w:ind w:firstLine="709"/>
        <w:jc w:val="both"/>
      </w:pPr>
      <w:r>
        <w:t>5.1. Сведения об объектах уч</w:t>
      </w:r>
      <w:r w:rsidR="00DE55A3">
        <w:t>ё</w:t>
      </w:r>
      <w:r>
        <w:t>та, содержащихся в реестрах, носят открытый характер и предоставляются любым заинтересованным лицам.</w:t>
      </w:r>
      <w:r w:rsidR="007A7A82" w:rsidRPr="007A7A82">
        <w:t xml:space="preserve"> Документом, подтверждающим факт уч</w:t>
      </w:r>
      <w:r w:rsidR="00DE55A3">
        <w:t>ё</w:t>
      </w:r>
      <w:r w:rsidR="007A7A82" w:rsidRPr="007A7A82">
        <w:t>та муниципального имущества в Реестре, является выписка из Реестра, содержащая достаточные для идентификации муниципального имущества сведения по состоянию на дату выдачи.</w:t>
      </w:r>
    </w:p>
    <w:p w:rsidR="00290D43" w:rsidRDefault="00A01807" w:rsidP="00290D43">
      <w:pPr>
        <w:ind w:firstLine="709"/>
        <w:jc w:val="both"/>
      </w:pPr>
      <w:r>
        <w:t xml:space="preserve">5.2. Предоставление выписки из реестра муниципального имущества осуществляется </w:t>
      </w:r>
      <w:r w:rsidR="00DE55A3">
        <w:t xml:space="preserve">в соответствии с </w:t>
      </w:r>
      <w:r w:rsidR="008E797D">
        <w:t>а</w:t>
      </w:r>
      <w:r w:rsidR="008E797D" w:rsidRPr="00A01807">
        <w:t>дминистративным регламентом</w:t>
      </w:r>
      <w:r w:rsidR="008E797D">
        <w:t xml:space="preserve">, утверждаемым </w:t>
      </w:r>
      <w:r w:rsidR="00DE55A3">
        <w:t>Администрацией города Реутов.</w:t>
      </w:r>
    </w:p>
    <w:sectPr w:rsidR="00290D43" w:rsidSect="00871E6B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F6CDF"/>
    <w:multiLevelType w:val="singleLevel"/>
    <w:tmpl w:val="C5CE0B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6B4E6F"/>
    <w:multiLevelType w:val="hybridMultilevel"/>
    <w:tmpl w:val="2D3253BE"/>
    <w:lvl w:ilvl="0" w:tplc="84A29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11346"/>
    <w:multiLevelType w:val="multilevel"/>
    <w:tmpl w:val="5738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532E2D"/>
    <w:multiLevelType w:val="hybridMultilevel"/>
    <w:tmpl w:val="24005FD6"/>
    <w:lvl w:ilvl="0" w:tplc="702CDC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30C488B"/>
    <w:multiLevelType w:val="singleLevel"/>
    <w:tmpl w:val="62EC88B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4A43EDE"/>
    <w:multiLevelType w:val="hybridMultilevel"/>
    <w:tmpl w:val="769E1D40"/>
    <w:lvl w:ilvl="0" w:tplc="66B4A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2A572F"/>
    <w:multiLevelType w:val="hybridMultilevel"/>
    <w:tmpl w:val="6150BD90"/>
    <w:lvl w:ilvl="0" w:tplc="634E1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0C4E2B"/>
    <w:multiLevelType w:val="hybridMultilevel"/>
    <w:tmpl w:val="54B2A6DA"/>
    <w:lvl w:ilvl="0" w:tplc="1118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8C64DA"/>
    <w:multiLevelType w:val="hybridMultilevel"/>
    <w:tmpl w:val="F0B63C0C"/>
    <w:lvl w:ilvl="0" w:tplc="4E72C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C8"/>
    <w:rsid w:val="0000136D"/>
    <w:rsid w:val="00001BDA"/>
    <w:rsid w:val="00031B65"/>
    <w:rsid w:val="000351E6"/>
    <w:rsid w:val="0004253D"/>
    <w:rsid w:val="000466C2"/>
    <w:rsid w:val="00057418"/>
    <w:rsid w:val="00060807"/>
    <w:rsid w:val="000B487E"/>
    <w:rsid w:val="000C1492"/>
    <w:rsid w:val="000D585C"/>
    <w:rsid w:val="000E2FC7"/>
    <w:rsid w:val="000E464D"/>
    <w:rsid w:val="000E64F3"/>
    <w:rsid w:val="000E7428"/>
    <w:rsid w:val="000F157C"/>
    <w:rsid w:val="000F1A25"/>
    <w:rsid w:val="000F7FB0"/>
    <w:rsid w:val="00114756"/>
    <w:rsid w:val="00116A82"/>
    <w:rsid w:val="00123015"/>
    <w:rsid w:val="00123B55"/>
    <w:rsid w:val="0012404F"/>
    <w:rsid w:val="00124EEC"/>
    <w:rsid w:val="00154930"/>
    <w:rsid w:val="00156884"/>
    <w:rsid w:val="00166042"/>
    <w:rsid w:val="00181015"/>
    <w:rsid w:val="00184E3D"/>
    <w:rsid w:val="00186664"/>
    <w:rsid w:val="001873F7"/>
    <w:rsid w:val="001E5E04"/>
    <w:rsid w:val="001E66D9"/>
    <w:rsid w:val="001F04D2"/>
    <w:rsid w:val="0020102D"/>
    <w:rsid w:val="00202919"/>
    <w:rsid w:val="00202A93"/>
    <w:rsid w:val="00212404"/>
    <w:rsid w:val="00213F1C"/>
    <w:rsid w:val="00214004"/>
    <w:rsid w:val="00216713"/>
    <w:rsid w:val="00224ADB"/>
    <w:rsid w:val="00241B87"/>
    <w:rsid w:val="00244971"/>
    <w:rsid w:val="00246C69"/>
    <w:rsid w:val="00255F1F"/>
    <w:rsid w:val="0026358E"/>
    <w:rsid w:val="0027596D"/>
    <w:rsid w:val="00276AC4"/>
    <w:rsid w:val="00285495"/>
    <w:rsid w:val="002864D6"/>
    <w:rsid w:val="00290D43"/>
    <w:rsid w:val="00291458"/>
    <w:rsid w:val="00291A65"/>
    <w:rsid w:val="002960BE"/>
    <w:rsid w:val="002B10B8"/>
    <w:rsid w:val="002B3258"/>
    <w:rsid w:val="002C4A82"/>
    <w:rsid w:val="002C670B"/>
    <w:rsid w:val="002C6A42"/>
    <w:rsid w:val="002C7141"/>
    <w:rsid w:val="002E07E8"/>
    <w:rsid w:val="002F6488"/>
    <w:rsid w:val="0030765B"/>
    <w:rsid w:val="003428EB"/>
    <w:rsid w:val="00353304"/>
    <w:rsid w:val="00364702"/>
    <w:rsid w:val="003648BD"/>
    <w:rsid w:val="00372717"/>
    <w:rsid w:val="0037328C"/>
    <w:rsid w:val="00374082"/>
    <w:rsid w:val="00377A05"/>
    <w:rsid w:val="0038465B"/>
    <w:rsid w:val="00397829"/>
    <w:rsid w:val="003A01C3"/>
    <w:rsid w:val="003A0297"/>
    <w:rsid w:val="003C573C"/>
    <w:rsid w:val="003D03CD"/>
    <w:rsid w:val="003D2C46"/>
    <w:rsid w:val="003E046F"/>
    <w:rsid w:val="00413DD6"/>
    <w:rsid w:val="004233EC"/>
    <w:rsid w:val="004325F7"/>
    <w:rsid w:val="00435E16"/>
    <w:rsid w:val="00436961"/>
    <w:rsid w:val="00445499"/>
    <w:rsid w:val="00446C8F"/>
    <w:rsid w:val="004537BB"/>
    <w:rsid w:val="00454D89"/>
    <w:rsid w:val="00472E92"/>
    <w:rsid w:val="004800E5"/>
    <w:rsid w:val="00487C60"/>
    <w:rsid w:val="00490DF7"/>
    <w:rsid w:val="00494E1D"/>
    <w:rsid w:val="004A17A7"/>
    <w:rsid w:val="004A5995"/>
    <w:rsid w:val="004D30F8"/>
    <w:rsid w:val="004D4C0E"/>
    <w:rsid w:val="004D76C6"/>
    <w:rsid w:val="004E1902"/>
    <w:rsid w:val="004E6A1C"/>
    <w:rsid w:val="004E6F8B"/>
    <w:rsid w:val="00512A84"/>
    <w:rsid w:val="00513E5D"/>
    <w:rsid w:val="00522CE2"/>
    <w:rsid w:val="00536C34"/>
    <w:rsid w:val="00543A4A"/>
    <w:rsid w:val="00554511"/>
    <w:rsid w:val="00557B92"/>
    <w:rsid w:val="00561440"/>
    <w:rsid w:val="0056318D"/>
    <w:rsid w:val="00583D01"/>
    <w:rsid w:val="00590316"/>
    <w:rsid w:val="00592CEA"/>
    <w:rsid w:val="005A2182"/>
    <w:rsid w:val="005A49DF"/>
    <w:rsid w:val="005B7D85"/>
    <w:rsid w:val="005D6F1A"/>
    <w:rsid w:val="005F3423"/>
    <w:rsid w:val="0060687E"/>
    <w:rsid w:val="00612450"/>
    <w:rsid w:val="00617675"/>
    <w:rsid w:val="00625669"/>
    <w:rsid w:val="00631DAB"/>
    <w:rsid w:val="00634ED7"/>
    <w:rsid w:val="0064335C"/>
    <w:rsid w:val="00682D40"/>
    <w:rsid w:val="006A79FD"/>
    <w:rsid w:val="006B6BED"/>
    <w:rsid w:val="006E3AF2"/>
    <w:rsid w:val="006F09A1"/>
    <w:rsid w:val="00701C12"/>
    <w:rsid w:val="00702B06"/>
    <w:rsid w:val="00703F31"/>
    <w:rsid w:val="007068F9"/>
    <w:rsid w:val="00707F0F"/>
    <w:rsid w:val="0071266D"/>
    <w:rsid w:val="00721DED"/>
    <w:rsid w:val="0072301C"/>
    <w:rsid w:val="007233CF"/>
    <w:rsid w:val="007246E3"/>
    <w:rsid w:val="00731392"/>
    <w:rsid w:val="00733E18"/>
    <w:rsid w:val="007354C8"/>
    <w:rsid w:val="00736A89"/>
    <w:rsid w:val="007477CC"/>
    <w:rsid w:val="00757F02"/>
    <w:rsid w:val="007607C4"/>
    <w:rsid w:val="0076639E"/>
    <w:rsid w:val="00775B66"/>
    <w:rsid w:val="007843BF"/>
    <w:rsid w:val="007A7A82"/>
    <w:rsid w:val="007C142D"/>
    <w:rsid w:val="007D088D"/>
    <w:rsid w:val="007E18C9"/>
    <w:rsid w:val="007E7C88"/>
    <w:rsid w:val="008001BD"/>
    <w:rsid w:val="00824269"/>
    <w:rsid w:val="00826B92"/>
    <w:rsid w:val="00833626"/>
    <w:rsid w:val="00866F26"/>
    <w:rsid w:val="00871E6B"/>
    <w:rsid w:val="00872E88"/>
    <w:rsid w:val="00875EB8"/>
    <w:rsid w:val="00882D00"/>
    <w:rsid w:val="008839EA"/>
    <w:rsid w:val="0089044C"/>
    <w:rsid w:val="008914C3"/>
    <w:rsid w:val="008B5D5B"/>
    <w:rsid w:val="008B7395"/>
    <w:rsid w:val="008C1825"/>
    <w:rsid w:val="008C34B3"/>
    <w:rsid w:val="008D1811"/>
    <w:rsid w:val="008D2E4A"/>
    <w:rsid w:val="008E6E2C"/>
    <w:rsid w:val="008E797D"/>
    <w:rsid w:val="008F2BFB"/>
    <w:rsid w:val="00900933"/>
    <w:rsid w:val="00901331"/>
    <w:rsid w:val="00910B9A"/>
    <w:rsid w:val="00912E4E"/>
    <w:rsid w:val="00926E57"/>
    <w:rsid w:val="00941130"/>
    <w:rsid w:val="00942238"/>
    <w:rsid w:val="009634FB"/>
    <w:rsid w:val="0099241E"/>
    <w:rsid w:val="009945E7"/>
    <w:rsid w:val="00995C58"/>
    <w:rsid w:val="00997937"/>
    <w:rsid w:val="00997F05"/>
    <w:rsid w:val="009B2B04"/>
    <w:rsid w:val="009B67D9"/>
    <w:rsid w:val="009D1AAC"/>
    <w:rsid w:val="009E2A6D"/>
    <w:rsid w:val="009F7250"/>
    <w:rsid w:val="00A01807"/>
    <w:rsid w:val="00A030F6"/>
    <w:rsid w:val="00A036B4"/>
    <w:rsid w:val="00A056CE"/>
    <w:rsid w:val="00A069CA"/>
    <w:rsid w:val="00A3441B"/>
    <w:rsid w:val="00A53327"/>
    <w:rsid w:val="00A53BB4"/>
    <w:rsid w:val="00A56995"/>
    <w:rsid w:val="00A70C2B"/>
    <w:rsid w:val="00A71A89"/>
    <w:rsid w:val="00A75AE4"/>
    <w:rsid w:val="00A90F22"/>
    <w:rsid w:val="00A9327B"/>
    <w:rsid w:val="00A9346E"/>
    <w:rsid w:val="00AA0EA8"/>
    <w:rsid w:val="00AB5558"/>
    <w:rsid w:val="00AB59EB"/>
    <w:rsid w:val="00AD486F"/>
    <w:rsid w:val="00AE57A2"/>
    <w:rsid w:val="00AE5CAA"/>
    <w:rsid w:val="00B06BD4"/>
    <w:rsid w:val="00B129EF"/>
    <w:rsid w:val="00B13CA7"/>
    <w:rsid w:val="00B1503B"/>
    <w:rsid w:val="00B16B52"/>
    <w:rsid w:val="00B216D1"/>
    <w:rsid w:val="00B327A8"/>
    <w:rsid w:val="00B548B4"/>
    <w:rsid w:val="00B5643F"/>
    <w:rsid w:val="00B6121E"/>
    <w:rsid w:val="00B70B66"/>
    <w:rsid w:val="00B71770"/>
    <w:rsid w:val="00B73719"/>
    <w:rsid w:val="00B92D9E"/>
    <w:rsid w:val="00B94D34"/>
    <w:rsid w:val="00BA109B"/>
    <w:rsid w:val="00BA351E"/>
    <w:rsid w:val="00BB425F"/>
    <w:rsid w:val="00BB6DCF"/>
    <w:rsid w:val="00BE0E7E"/>
    <w:rsid w:val="00BE1913"/>
    <w:rsid w:val="00BF7C4D"/>
    <w:rsid w:val="00C035BE"/>
    <w:rsid w:val="00C15FBD"/>
    <w:rsid w:val="00C22FB8"/>
    <w:rsid w:val="00C24019"/>
    <w:rsid w:val="00C33EE1"/>
    <w:rsid w:val="00C622FE"/>
    <w:rsid w:val="00C65930"/>
    <w:rsid w:val="00C67096"/>
    <w:rsid w:val="00C72F0F"/>
    <w:rsid w:val="00C73EF7"/>
    <w:rsid w:val="00C73F55"/>
    <w:rsid w:val="00C843F7"/>
    <w:rsid w:val="00CA49C5"/>
    <w:rsid w:val="00CB094F"/>
    <w:rsid w:val="00CB1592"/>
    <w:rsid w:val="00CB3834"/>
    <w:rsid w:val="00CB6EB4"/>
    <w:rsid w:val="00CB713B"/>
    <w:rsid w:val="00CD1F22"/>
    <w:rsid w:val="00CD67BA"/>
    <w:rsid w:val="00CD6D0C"/>
    <w:rsid w:val="00CE0FDC"/>
    <w:rsid w:val="00D10965"/>
    <w:rsid w:val="00D10A1C"/>
    <w:rsid w:val="00D26F5E"/>
    <w:rsid w:val="00D27B4B"/>
    <w:rsid w:val="00D30A05"/>
    <w:rsid w:val="00D45510"/>
    <w:rsid w:val="00D4597B"/>
    <w:rsid w:val="00D52C6A"/>
    <w:rsid w:val="00D620DA"/>
    <w:rsid w:val="00D66D24"/>
    <w:rsid w:val="00D72377"/>
    <w:rsid w:val="00D75988"/>
    <w:rsid w:val="00D800CF"/>
    <w:rsid w:val="00D90C72"/>
    <w:rsid w:val="00D93818"/>
    <w:rsid w:val="00D96D08"/>
    <w:rsid w:val="00DA19D3"/>
    <w:rsid w:val="00DA2C2F"/>
    <w:rsid w:val="00DA2C3B"/>
    <w:rsid w:val="00DA6626"/>
    <w:rsid w:val="00DB0506"/>
    <w:rsid w:val="00DB18B4"/>
    <w:rsid w:val="00DB2705"/>
    <w:rsid w:val="00DC0AEF"/>
    <w:rsid w:val="00DC5BAB"/>
    <w:rsid w:val="00DD579C"/>
    <w:rsid w:val="00DE55A3"/>
    <w:rsid w:val="00DF2A45"/>
    <w:rsid w:val="00DF6810"/>
    <w:rsid w:val="00E021B8"/>
    <w:rsid w:val="00E07390"/>
    <w:rsid w:val="00E123E2"/>
    <w:rsid w:val="00E2003E"/>
    <w:rsid w:val="00E24DB1"/>
    <w:rsid w:val="00E264BD"/>
    <w:rsid w:val="00E34DDD"/>
    <w:rsid w:val="00E436E7"/>
    <w:rsid w:val="00E44F35"/>
    <w:rsid w:val="00E45103"/>
    <w:rsid w:val="00E47474"/>
    <w:rsid w:val="00E55F1E"/>
    <w:rsid w:val="00E56487"/>
    <w:rsid w:val="00E5672D"/>
    <w:rsid w:val="00E62221"/>
    <w:rsid w:val="00E63BED"/>
    <w:rsid w:val="00E66A8F"/>
    <w:rsid w:val="00E7043A"/>
    <w:rsid w:val="00E85762"/>
    <w:rsid w:val="00E949AE"/>
    <w:rsid w:val="00E95A76"/>
    <w:rsid w:val="00EA1ACA"/>
    <w:rsid w:val="00EA6EBA"/>
    <w:rsid w:val="00EC5303"/>
    <w:rsid w:val="00ED3B8E"/>
    <w:rsid w:val="00EE6FB2"/>
    <w:rsid w:val="00EF3E65"/>
    <w:rsid w:val="00EF7FEC"/>
    <w:rsid w:val="00F00365"/>
    <w:rsid w:val="00F36229"/>
    <w:rsid w:val="00F41F8F"/>
    <w:rsid w:val="00F533FD"/>
    <w:rsid w:val="00F6403C"/>
    <w:rsid w:val="00F7278B"/>
    <w:rsid w:val="00F76E34"/>
    <w:rsid w:val="00F80FCF"/>
    <w:rsid w:val="00F85F48"/>
    <w:rsid w:val="00FB3B63"/>
    <w:rsid w:val="00FC70A2"/>
    <w:rsid w:val="00FD4F6A"/>
    <w:rsid w:val="00FE5158"/>
    <w:rsid w:val="00FF434F"/>
    <w:rsid w:val="00FF4B4B"/>
    <w:rsid w:val="00FF622C"/>
    <w:rsid w:val="00FF62D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A5AE6-30FB-4978-9CA9-30B612F3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0F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10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2B10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9031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90316"/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590316"/>
    <w:pPr>
      <w:tabs>
        <w:tab w:val="left" w:pos="709"/>
      </w:tabs>
      <w:autoSpaceDE w:val="0"/>
      <w:autoSpaceDN w:val="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90316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590316"/>
    <w:pPr>
      <w:autoSpaceDE w:val="0"/>
      <w:autoSpaceDN w:val="0"/>
      <w:ind w:left="720"/>
    </w:pPr>
  </w:style>
  <w:style w:type="character" w:customStyle="1" w:styleId="30">
    <w:name w:val="Основной текст с отступом 3 Знак"/>
    <w:basedOn w:val="a0"/>
    <w:link w:val="3"/>
    <w:uiPriority w:val="99"/>
    <w:rsid w:val="00590316"/>
    <w:rPr>
      <w:sz w:val="24"/>
      <w:szCs w:val="24"/>
    </w:rPr>
  </w:style>
  <w:style w:type="paragraph" w:styleId="a6">
    <w:name w:val="header"/>
    <w:basedOn w:val="a"/>
    <w:link w:val="a7"/>
    <w:uiPriority w:val="99"/>
    <w:rsid w:val="00590316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90316"/>
    <w:rPr>
      <w:sz w:val="24"/>
      <w:szCs w:val="24"/>
    </w:rPr>
  </w:style>
  <w:style w:type="paragraph" w:styleId="a8">
    <w:name w:val="Body Text"/>
    <w:basedOn w:val="a"/>
    <w:link w:val="a9"/>
    <w:uiPriority w:val="99"/>
    <w:rsid w:val="00590316"/>
    <w:pPr>
      <w:tabs>
        <w:tab w:val="left" w:pos="1134"/>
      </w:tabs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90316"/>
    <w:rPr>
      <w:sz w:val="24"/>
      <w:szCs w:val="24"/>
    </w:rPr>
  </w:style>
  <w:style w:type="paragraph" w:customStyle="1" w:styleId="ConsPlusNormal">
    <w:name w:val="ConsPlusNormal"/>
    <w:rsid w:val="00D455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Heading">
    <w:name w:val="Heading"/>
    <w:rsid w:val="00290D43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BDDC-A497-4B82-8527-8C1522A7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kuim</dc:creator>
  <cp:keywords/>
  <cp:lastModifiedBy>Мышляева</cp:lastModifiedBy>
  <cp:revision>16</cp:revision>
  <cp:lastPrinted>2017-03-23T09:00:00Z</cp:lastPrinted>
  <dcterms:created xsi:type="dcterms:W3CDTF">2017-02-16T13:33:00Z</dcterms:created>
  <dcterms:modified xsi:type="dcterms:W3CDTF">2017-03-29T09:51:00Z</dcterms:modified>
</cp:coreProperties>
</file>